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1FBE8" w14:textId="63A465C6" w:rsidR="00D32D83" w:rsidRDefault="00D32D8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32D83">
        <w:t xml:space="preserve">Приказ комитета государственной охраны объектов культурного наследия Волгоградской обл. от 28.10.2025 N 82-н "Об утверждении предмета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Ленинский район, с. </w:t>
      </w:r>
      <w:proofErr w:type="spellStart"/>
      <w:r w:rsidRPr="00D32D83">
        <w:t>Солодовка</w:t>
      </w:r>
      <w:proofErr w:type="spellEnd"/>
      <w:r w:rsidRPr="00D32D83">
        <w:t>"</w:t>
      </w:r>
    </w:p>
    <w:p w14:paraId="2C59A7CF" w14:textId="77777777" w:rsidR="00D32D83" w:rsidRDefault="00D32D83">
      <w:pPr>
        <w:pStyle w:val="ConsPlusNormal"/>
        <w:jc w:val="both"/>
        <w:outlineLvl w:val="0"/>
      </w:pPr>
    </w:p>
    <w:p w14:paraId="06877057" w14:textId="77777777" w:rsidR="00D32D83" w:rsidRDefault="00D32D8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4ED7FAB" w14:textId="77777777" w:rsidR="00D32D83" w:rsidRDefault="00D32D83">
      <w:pPr>
        <w:pStyle w:val="ConsPlusTitle"/>
        <w:jc w:val="center"/>
      </w:pPr>
      <w:r>
        <w:t>КУЛЬТУРНОГО НАСЛЕДИЯ ВОЛГОГРАДСКОЙ ОБЛАСТИ</w:t>
      </w:r>
    </w:p>
    <w:p w14:paraId="7647703A" w14:textId="77777777" w:rsidR="00D32D83" w:rsidRDefault="00D32D83">
      <w:pPr>
        <w:pStyle w:val="ConsPlusTitle"/>
        <w:ind w:firstLine="540"/>
        <w:jc w:val="both"/>
      </w:pPr>
    </w:p>
    <w:p w14:paraId="2DA9483F" w14:textId="77777777" w:rsidR="00D32D83" w:rsidRDefault="00D32D83">
      <w:pPr>
        <w:pStyle w:val="ConsPlusTitle"/>
        <w:jc w:val="center"/>
      </w:pPr>
      <w:r>
        <w:t>ПРИКАЗ</w:t>
      </w:r>
    </w:p>
    <w:p w14:paraId="5245775F" w14:textId="77777777" w:rsidR="00D32D83" w:rsidRDefault="00D32D83">
      <w:pPr>
        <w:pStyle w:val="ConsPlusTitle"/>
        <w:jc w:val="center"/>
      </w:pPr>
      <w:r>
        <w:t>от 28 октября 2025 г. N 82-н</w:t>
      </w:r>
    </w:p>
    <w:p w14:paraId="4E015339" w14:textId="77777777" w:rsidR="00D32D83" w:rsidRDefault="00D32D83">
      <w:pPr>
        <w:pStyle w:val="ConsPlusTitle"/>
        <w:ind w:firstLine="540"/>
        <w:jc w:val="both"/>
      </w:pPr>
    </w:p>
    <w:p w14:paraId="23E29823" w14:textId="77777777" w:rsidR="00D32D83" w:rsidRDefault="00D32D8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6F335CE" w14:textId="77777777" w:rsidR="00D32D83" w:rsidRDefault="00D32D83">
      <w:pPr>
        <w:pStyle w:val="ConsPlusTitle"/>
        <w:jc w:val="center"/>
      </w:pPr>
      <w:r>
        <w:t>РЕГИОНАЛЬНОГО ЗНАЧЕНИЯ "БРАТСКАЯ МОГИЛА УЧАСТНИКОВ</w:t>
      </w:r>
    </w:p>
    <w:p w14:paraId="7B63F76C" w14:textId="77777777" w:rsidR="00D32D83" w:rsidRDefault="00D32D83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4517F766" w14:textId="77777777" w:rsidR="00D32D83" w:rsidRDefault="00D32D83">
      <w:pPr>
        <w:pStyle w:val="ConsPlusTitle"/>
        <w:jc w:val="center"/>
      </w:pPr>
      <w:r>
        <w:t>СТАЛИНГРАДСКОЙ БИТВЫ", РАСПОЛОЖЕННОГО ПО АДРЕСУ</w:t>
      </w:r>
    </w:p>
    <w:p w14:paraId="437AE5FC" w14:textId="77777777" w:rsidR="00D32D83" w:rsidRDefault="00D32D83">
      <w:pPr>
        <w:pStyle w:val="ConsPlusTitle"/>
        <w:jc w:val="center"/>
      </w:pPr>
      <w:r>
        <w:t>(МЕСТОНАХОЖДЕНИЕ): ВОЛГОГРАДСКАЯ ОБЛАСТЬ,</w:t>
      </w:r>
    </w:p>
    <w:p w14:paraId="5CD5DDE5" w14:textId="77777777" w:rsidR="00D32D83" w:rsidRDefault="00D32D83">
      <w:pPr>
        <w:pStyle w:val="ConsPlusTitle"/>
        <w:jc w:val="center"/>
      </w:pPr>
      <w:r>
        <w:t>ЛЕНИНСКИЙ РАЙОН, С. СОЛОДОВКА</w:t>
      </w:r>
    </w:p>
    <w:p w14:paraId="13AE82DF" w14:textId="77777777" w:rsidR="00D32D83" w:rsidRDefault="00D32D83">
      <w:pPr>
        <w:pStyle w:val="ConsPlusNormal"/>
        <w:jc w:val="both"/>
      </w:pPr>
    </w:p>
    <w:p w14:paraId="28DF4EF9" w14:textId="77777777" w:rsidR="00D32D83" w:rsidRDefault="00D32D8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9E57582" w14:textId="77777777" w:rsidR="00D32D83" w:rsidRDefault="00D32D8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Ленинский район, с. </w:t>
      </w:r>
      <w:proofErr w:type="spellStart"/>
      <w:r>
        <w:t>Солодовка</w:t>
      </w:r>
      <w:proofErr w:type="spellEnd"/>
      <w:r>
        <w:t>.</w:t>
      </w:r>
    </w:p>
    <w:p w14:paraId="12D9C7E8" w14:textId="77777777" w:rsidR="00D32D83" w:rsidRDefault="00D32D8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7D6D44A" w14:textId="77777777" w:rsidR="00D32D83" w:rsidRDefault="00D32D83">
      <w:pPr>
        <w:pStyle w:val="ConsPlusNormal"/>
        <w:jc w:val="both"/>
      </w:pPr>
    </w:p>
    <w:p w14:paraId="179AFFE4" w14:textId="77777777" w:rsidR="00D32D83" w:rsidRDefault="00D32D83">
      <w:pPr>
        <w:pStyle w:val="ConsPlusNormal"/>
        <w:jc w:val="right"/>
      </w:pPr>
      <w:r>
        <w:t>Председатель комитета</w:t>
      </w:r>
    </w:p>
    <w:p w14:paraId="30577B9C" w14:textId="77777777" w:rsidR="00D32D83" w:rsidRDefault="00D32D83">
      <w:pPr>
        <w:pStyle w:val="ConsPlusNormal"/>
        <w:jc w:val="right"/>
      </w:pPr>
      <w:r>
        <w:t>А.Ю.БАЖЕНОВ</w:t>
      </w:r>
    </w:p>
    <w:p w14:paraId="272DE8D7" w14:textId="77777777" w:rsidR="00D32D83" w:rsidRDefault="00D32D83">
      <w:pPr>
        <w:pStyle w:val="ConsPlusNormal"/>
        <w:jc w:val="both"/>
      </w:pPr>
    </w:p>
    <w:p w14:paraId="274A396D" w14:textId="77777777" w:rsidR="00D32D83" w:rsidRDefault="00D32D83">
      <w:pPr>
        <w:pStyle w:val="ConsPlusNormal"/>
        <w:jc w:val="both"/>
      </w:pPr>
    </w:p>
    <w:p w14:paraId="6589E2B6" w14:textId="77777777" w:rsidR="00D32D83" w:rsidRDefault="00D32D83">
      <w:pPr>
        <w:pStyle w:val="ConsPlusNormal"/>
        <w:jc w:val="both"/>
      </w:pPr>
    </w:p>
    <w:p w14:paraId="75CB5155" w14:textId="77777777" w:rsidR="00D32D83" w:rsidRDefault="00D32D83">
      <w:pPr>
        <w:pStyle w:val="ConsPlusNormal"/>
        <w:jc w:val="both"/>
      </w:pPr>
    </w:p>
    <w:p w14:paraId="13FC1554" w14:textId="77777777" w:rsidR="00D32D83" w:rsidRDefault="00D32D83">
      <w:pPr>
        <w:pStyle w:val="ConsPlusNormal"/>
        <w:jc w:val="both"/>
      </w:pPr>
    </w:p>
    <w:p w14:paraId="48CAFD46" w14:textId="77777777" w:rsidR="00D32D83" w:rsidRDefault="00D32D83">
      <w:pPr>
        <w:pStyle w:val="ConsPlusNormal"/>
        <w:jc w:val="right"/>
        <w:outlineLvl w:val="0"/>
      </w:pPr>
      <w:r>
        <w:t>Утвержден</w:t>
      </w:r>
    </w:p>
    <w:p w14:paraId="2E634464" w14:textId="77777777" w:rsidR="00D32D83" w:rsidRDefault="00D32D83">
      <w:pPr>
        <w:pStyle w:val="ConsPlusNormal"/>
        <w:jc w:val="right"/>
      </w:pPr>
      <w:r>
        <w:t>приказом</w:t>
      </w:r>
    </w:p>
    <w:p w14:paraId="314381A0" w14:textId="77777777" w:rsidR="00D32D83" w:rsidRDefault="00D32D83">
      <w:pPr>
        <w:pStyle w:val="ConsPlusNormal"/>
        <w:jc w:val="right"/>
      </w:pPr>
      <w:r>
        <w:t>комитета</w:t>
      </w:r>
    </w:p>
    <w:p w14:paraId="05D0B40A" w14:textId="77777777" w:rsidR="00D32D83" w:rsidRDefault="00D32D83">
      <w:pPr>
        <w:pStyle w:val="ConsPlusNormal"/>
        <w:jc w:val="right"/>
      </w:pPr>
      <w:r>
        <w:t>государственной охраны объектов</w:t>
      </w:r>
    </w:p>
    <w:p w14:paraId="3297A01A" w14:textId="77777777" w:rsidR="00D32D83" w:rsidRDefault="00D32D83">
      <w:pPr>
        <w:pStyle w:val="ConsPlusNormal"/>
        <w:jc w:val="right"/>
      </w:pPr>
      <w:r>
        <w:lastRenderedPageBreak/>
        <w:t>культурного наследия</w:t>
      </w:r>
    </w:p>
    <w:p w14:paraId="7DE5CF52" w14:textId="77777777" w:rsidR="00D32D83" w:rsidRDefault="00D32D83">
      <w:pPr>
        <w:pStyle w:val="ConsPlusNormal"/>
        <w:jc w:val="right"/>
      </w:pPr>
      <w:r>
        <w:t>Волгоградской области</w:t>
      </w:r>
    </w:p>
    <w:p w14:paraId="744F80BC" w14:textId="77777777" w:rsidR="00D32D83" w:rsidRDefault="00D32D83">
      <w:pPr>
        <w:pStyle w:val="ConsPlusNormal"/>
        <w:jc w:val="right"/>
      </w:pPr>
      <w:r>
        <w:t>от 28 октября 2025 г. N 82-н</w:t>
      </w:r>
    </w:p>
    <w:p w14:paraId="290AA78E" w14:textId="77777777" w:rsidR="00D32D83" w:rsidRDefault="00D32D83">
      <w:pPr>
        <w:pStyle w:val="ConsPlusNormal"/>
        <w:jc w:val="both"/>
      </w:pPr>
    </w:p>
    <w:p w14:paraId="18CAC4C9" w14:textId="77777777" w:rsidR="00D32D83" w:rsidRDefault="00D32D83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5EC1076" w14:textId="77777777" w:rsidR="00D32D83" w:rsidRDefault="00D32D83">
      <w:pPr>
        <w:pStyle w:val="ConsPlusTitle"/>
        <w:jc w:val="center"/>
      </w:pPr>
      <w:r>
        <w:t>ЗНАЧЕНИЯ "БРАТСКАЯ МОГИЛА УЧАСТНИКОВ ГРАЖДАНСКОЙ ВОЙНЫ</w:t>
      </w:r>
    </w:p>
    <w:p w14:paraId="3C40569C" w14:textId="77777777" w:rsidR="00D32D83" w:rsidRDefault="00D32D8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0B476D0D" w14:textId="77777777" w:rsidR="00D32D83" w:rsidRDefault="00D32D8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E2F3F0C" w14:textId="77777777" w:rsidR="00D32D83" w:rsidRDefault="00D32D83">
      <w:pPr>
        <w:pStyle w:val="ConsPlusTitle"/>
        <w:jc w:val="center"/>
      </w:pPr>
      <w:r>
        <w:t>ОБЛАСТЬ, ЛЕНИНСКИЙ РАЙОН, С. СОЛОДОВКА &lt;1&gt;</w:t>
      </w:r>
    </w:p>
    <w:p w14:paraId="05929976" w14:textId="77777777" w:rsidR="00D32D83" w:rsidRDefault="00D32D83">
      <w:pPr>
        <w:pStyle w:val="ConsPlusNormal"/>
        <w:jc w:val="both"/>
      </w:pPr>
    </w:p>
    <w:p w14:paraId="6415FF22" w14:textId="77777777" w:rsidR="00D32D83" w:rsidRDefault="00D32D83">
      <w:pPr>
        <w:pStyle w:val="ConsPlusNormal"/>
        <w:ind w:firstLine="540"/>
        <w:jc w:val="both"/>
      </w:pPr>
      <w:r>
        <w:t>--------------------------------</w:t>
      </w:r>
    </w:p>
    <w:p w14:paraId="3AE9AF31" w14:textId="77777777" w:rsidR="00D32D83" w:rsidRDefault="00D32D8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1F2BD99" w14:textId="77777777" w:rsidR="00D32D83" w:rsidRDefault="00D32D83">
      <w:pPr>
        <w:pStyle w:val="ConsPlusNormal"/>
        <w:jc w:val="both"/>
      </w:pPr>
    </w:p>
    <w:p w14:paraId="48606568" w14:textId="77777777" w:rsidR="00D32D83" w:rsidRDefault="00D32D8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Ленинский район, с. </w:t>
      </w:r>
      <w:proofErr w:type="spellStart"/>
      <w:r>
        <w:t>Солодовка</w:t>
      </w:r>
      <w:proofErr w:type="spellEnd"/>
      <w:r>
        <w:t>, являются:</w:t>
      </w:r>
    </w:p>
    <w:p w14:paraId="351F23EB" w14:textId="77777777" w:rsidR="00D32D83" w:rsidRDefault="00D32D83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34:15:090201:901, расположенного по адресу: Волгоградская область, Ленинский район, с. </w:t>
      </w:r>
      <w:proofErr w:type="spellStart"/>
      <w:r>
        <w:t>Солодовка</w:t>
      </w:r>
      <w:proofErr w:type="spellEnd"/>
      <w:r>
        <w:t>, пл. Павших Борцов;</w:t>
      </w:r>
    </w:p>
    <w:p w14:paraId="06B1BFBF" w14:textId="77777777" w:rsidR="00D32D83" w:rsidRDefault="00D32D83">
      <w:pPr>
        <w:pStyle w:val="ConsPlusNormal"/>
        <w:spacing w:before="24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6C15BFE7" w14:textId="77777777" w:rsidR="00D32D83" w:rsidRDefault="00D32D83">
      <w:pPr>
        <w:pStyle w:val="ConsPlusNormal"/>
        <w:spacing w:before="240"/>
        <w:ind w:firstLine="540"/>
        <w:jc w:val="both"/>
      </w:pPr>
      <w:r>
        <w:t xml:space="preserve">текст мемориальной надписи на обелиске, посвященный участникам Гражданской войны: "Здесь похоронены первые коммунисты села </w:t>
      </w:r>
      <w:proofErr w:type="spellStart"/>
      <w:r>
        <w:t>Солодовка</w:t>
      </w:r>
      <w:proofErr w:type="spellEnd"/>
      <w:r>
        <w:t xml:space="preserve"> - создатели партийной ячейки в 1918 - 1919 годах. </w:t>
      </w:r>
      <w:proofErr w:type="spellStart"/>
      <w:r>
        <w:t>Мутузов</w:t>
      </w:r>
      <w:proofErr w:type="spellEnd"/>
      <w:r>
        <w:t xml:space="preserve"> Кирилл, Чуланов Федор, </w:t>
      </w:r>
      <w:proofErr w:type="spellStart"/>
      <w:r>
        <w:t>Брытченко</w:t>
      </w:r>
      <w:proofErr w:type="spellEnd"/>
      <w:r>
        <w:t xml:space="preserve"> и 7 неизвестных красноармейцев, погибших от рук белобандитов в 1919 г.";</w:t>
      </w:r>
    </w:p>
    <w:p w14:paraId="196FDFA1" w14:textId="77777777" w:rsidR="00D32D83" w:rsidRDefault="00D32D83">
      <w:pPr>
        <w:pStyle w:val="ConsPlusNormal"/>
        <w:spacing w:before="240"/>
        <w:ind w:firstLine="540"/>
        <w:jc w:val="both"/>
      </w:pPr>
      <w:r>
        <w:t>форма пирамидального обелиска, увенчанного шаром и установленного на трехступенчатом постаменте с основанием (утрачен, подлежит воссозданию).</w:t>
      </w:r>
    </w:p>
    <w:p w14:paraId="73E2EDBD" w14:textId="77777777" w:rsidR="00D32D83" w:rsidRDefault="00D32D83">
      <w:pPr>
        <w:pStyle w:val="ConsPlusNormal"/>
        <w:jc w:val="both"/>
      </w:pPr>
    </w:p>
    <w:p w14:paraId="63C76C16" w14:textId="77777777" w:rsidR="00D32D83" w:rsidRDefault="00D32D83">
      <w:pPr>
        <w:pStyle w:val="ConsPlusNormal"/>
        <w:jc w:val="both"/>
      </w:pPr>
    </w:p>
    <w:p w14:paraId="748A6EB7" w14:textId="77777777" w:rsidR="00D32D83" w:rsidRDefault="00D32D8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C0B660" w14:textId="77777777" w:rsidR="00D32D83" w:rsidRDefault="00D32D83"/>
    <w:sectPr w:rsidR="00D32D83" w:rsidSect="00D3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83"/>
    <w:rsid w:val="004F4382"/>
    <w:rsid w:val="00D3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DC"/>
  <w15:chartTrackingRefBased/>
  <w15:docId w15:val="{B58FAD71-938D-4807-A283-5ED8AAC0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D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D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D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2D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2D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2D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2D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2D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2D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2D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2D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2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2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2D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2D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2D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D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2D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2D8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32D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32D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2D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4F453088992B2F07530E5B5457BA56E8DB9404B86EBB5235613388C573695D7F048F589C248BA031F4A274A1833BB0194326033672326B74DF9FDBAqDuF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F453088992B2F07530FBB85317FA6B8FB21C4086E3BE720C463EDB08669382B008F3DC810CB7031F41731A5C6DE252D5796C307C3F27B4q5u6K" TargetMode="External"/><Relationship Id="rId5" Type="http://schemas.openxmlformats.org/officeDocument/2006/relationships/hyperlink" Target="consultantplus://offline/ref=84F453088992B2F07530FBB85317FA6B89BB1D478DE3BE720C463EDB08669382A208ABD08309A9031E54254B1Aq3uD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2025-11-25T10:46:00Z</dcterms:created>
  <dcterms:modified xsi:type="dcterms:W3CDTF">2025-11-25T10:47:00Z</dcterms:modified>
</cp:coreProperties>
</file>