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E1F9F" w14:textId="77777777" w:rsidR="004B692F" w:rsidRDefault="004B692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EEFE6DC" w14:textId="77777777" w:rsidR="004B692F" w:rsidRDefault="004B692F">
      <w:pPr>
        <w:pStyle w:val="ConsPlusNormal"/>
        <w:jc w:val="both"/>
        <w:outlineLvl w:val="0"/>
      </w:pPr>
    </w:p>
    <w:p w14:paraId="1478666F" w14:textId="77777777" w:rsidR="004B692F" w:rsidRDefault="004B692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FE6200" w14:textId="77777777" w:rsidR="004B692F" w:rsidRDefault="004B692F">
      <w:pPr>
        <w:pStyle w:val="ConsPlusTitle"/>
        <w:jc w:val="center"/>
      </w:pPr>
      <w:r>
        <w:t>КУЛЬТУРНОГО НАСЛЕДИЯ ВОЛГОГРАДСКОЙ ОБЛАСТИ</w:t>
      </w:r>
    </w:p>
    <w:p w14:paraId="5F02843F" w14:textId="77777777" w:rsidR="004B692F" w:rsidRDefault="004B692F">
      <w:pPr>
        <w:pStyle w:val="ConsPlusTitle"/>
        <w:jc w:val="both"/>
      </w:pPr>
    </w:p>
    <w:p w14:paraId="7E985474" w14:textId="77777777" w:rsidR="004B692F" w:rsidRDefault="004B692F">
      <w:pPr>
        <w:pStyle w:val="ConsPlusTitle"/>
        <w:jc w:val="center"/>
      </w:pPr>
      <w:r>
        <w:t>ПРИКАЗ</w:t>
      </w:r>
    </w:p>
    <w:p w14:paraId="34ECD1BD" w14:textId="77777777" w:rsidR="004B692F" w:rsidRDefault="004B692F">
      <w:pPr>
        <w:pStyle w:val="ConsPlusTitle"/>
        <w:jc w:val="center"/>
      </w:pPr>
      <w:r>
        <w:t>от 29 июня 2023 г. N 278</w:t>
      </w:r>
    </w:p>
    <w:p w14:paraId="7C371334" w14:textId="77777777" w:rsidR="004B692F" w:rsidRDefault="004B692F">
      <w:pPr>
        <w:pStyle w:val="ConsPlusTitle"/>
        <w:jc w:val="both"/>
      </w:pPr>
    </w:p>
    <w:p w14:paraId="67E8A008" w14:textId="77777777" w:rsidR="004B692F" w:rsidRDefault="004B692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25053B5" w14:textId="77777777" w:rsidR="004B692F" w:rsidRDefault="004B692F">
      <w:pPr>
        <w:pStyle w:val="ConsPlusTitle"/>
        <w:jc w:val="center"/>
      </w:pPr>
      <w:r>
        <w:t>РЕГИОНАЛЬНОГО ЗНАЧЕНИЯ "БРАТСКАЯ МОГИЛА СОВЕТСКИХ ВОИНОВ</w:t>
      </w:r>
    </w:p>
    <w:p w14:paraId="3EA829CF" w14:textId="77777777" w:rsidR="004B692F" w:rsidRDefault="004B692F">
      <w:pPr>
        <w:pStyle w:val="ConsPlusTitle"/>
        <w:jc w:val="center"/>
      </w:pPr>
      <w:r>
        <w:t>И ГЕРОЯ СОВЕТСКОГО СОЮЗА СЕРДЮКОВА Н.Ф., ПОГИБШИХ В ПЕРИОД</w:t>
      </w:r>
    </w:p>
    <w:p w14:paraId="5458C8FC" w14:textId="77777777" w:rsidR="004B692F" w:rsidRDefault="004B692F">
      <w:pPr>
        <w:pStyle w:val="ConsPlusTitle"/>
        <w:jc w:val="center"/>
      </w:pPr>
      <w:r>
        <w:t>СТАЛИНГРАДСКОЙ БИТВЫ", РАСПОЛОЖЕННОГО ПО АДРЕСУ:</w:t>
      </w:r>
    </w:p>
    <w:p w14:paraId="6D233CC4" w14:textId="77777777" w:rsidR="004B692F" w:rsidRDefault="004B692F">
      <w:pPr>
        <w:pStyle w:val="ConsPlusTitle"/>
        <w:jc w:val="center"/>
      </w:pPr>
      <w:r>
        <w:t>ВОЛГОГРАДСКАЯ ОБЛАСТЬ, ГОРОДИЩЕНСКИЙ РАЙОН, Р.П. НОВЫЙ</w:t>
      </w:r>
    </w:p>
    <w:p w14:paraId="7BDF2781" w14:textId="77777777" w:rsidR="004B692F" w:rsidRDefault="004B692F">
      <w:pPr>
        <w:pStyle w:val="ConsPlusTitle"/>
        <w:jc w:val="center"/>
      </w:pPr>
      <w:r>
        <w:t>РОГАЧИК, Ж/Д СТАНЦИЯ</w:t>
      </w:r>
    </w:p>
    <w:p w14:paraId="3AFB8D41" w14:textId="77777777" w:rsidR="004B692F" w:rsidRDefault="004B692F">
      <w:pPr>
        <w:pStyle w:val="ConsPlusNormal"/>
        <w:jc w:val="both"/>
      </w:pPr>
    </w:p>
    <w:p w14:paraId="5F66C729" w14:textId="77777777" w:rsidR="004B692F" w:rsidRDefault="004B692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F353DA" w14:textId="77777777" w:rsidR="004B692F" w:rsidRDefault="004B692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 и Героя Советского Союза Сердюкова Н.Ф., погибших в период Сталинградской битвы", расположенного по адресу: Волгоградская область, Городищенский район, р.п. Новый Рогачик, ж/д станция.</w:t>
      </w:r>
    </w:p>
    <w:p w14:paraId="05E49183" w14:textId="77777777" w:rsidR="004B692F" w:rsidRDefault="004B692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CAF14B9" w14:textId="77777777" w:rsidR="004B692F" w:rsidRDefault="004B692F">
      <w:pPr>
        <w:pStyle w:val="ConsPlusNormal"/>
        <w:jc w:val="both"/>
      </w:pPr>
    </w:p>
    <w:p w14:paraId="53BAD7A5" w14:textId="77777777" w:rsidR="004B692F" w:rsidRDefault="004B692F">
      <w:pPr>
        <w:pStyle w:val="ConsPlusNormal"/>
        <w:jc w:val="right"/>
      </w:pPr>
      <w:r>
        <w:t>Председатель комитета</w:t>
      </w:r>
    </w:p>
    <w:p w14:paraId="41EFB7FF" w14:textId="77777777" w:rsidR="004B692F" w:rsidRDefault="004B692F">
      <w:pPr>
        <w:pStyle w:val="ConsPlusNormal"/>
        <w:jc w:val="right"/>
      </w:pPr>
      <w:r>
        <w:t>А.Ю.БАЖЕНОВ</w:t>
      </w:r>
    </w:p>
    <w:p w14:paraId="2472906C" w14:textId="77777777" w:rsidR="004B692F" w:rsidRDefault="004B692F">
      <w:pPr>
        <w:pStyle w:val="ConsPlusNormal"/>
        <w:jc w:val="both"/>
      </w:pPr>
    </w:p>
    <w:p w14:paraId="5A1B5075" w14:textId="77777777" w:rsidR="004B692F" w:rsidRDefault="004B692F">
      <w:pPr>
        <w:pStyle w:val="ConsPlusNormal"/>
        <w:jc w:val="both"/>
      </w:pPr>
    </w:p>
    <w:p w14:paraId="64EA6E72" w14:textId="77777777" w:rsidR="004B692F" w:rsidRDefault="004B692F">
      <w:pPr>
        <w:pStyle w:val="ConsPlusNormal"/>
        <w:jc w:val="both"/>
      </w:pPr>
    </w:p>
    <w:p w14:paraId="109BF25E" w14:textId="77777777" w:rsidR="004B692F" w:rsidRDefault="004B692F">
      <w:pPr>
        <w:pStyle w:val="ConsPlusNormal"/>
        <w:jc w:val="both"/>
      </w:pPr>
    </w:p>
    <w:p w14:paraId="49ADC9A7" w14:textId="77777777" w:rsidR="004B692F" w:rsidRDefault="004B692F">
      <w:pPr>
        <w:pStyle w:val="ConsPlusNormal"/>
        <w:jc w:val="both"/>
      </w:pPr>
    </w:p>
    <w:p w14:paraId="2B1DECC7" w14:textId="77777777" w:rsidR="004B692F" w:rsidRDefault="004B692F">
      <w:pPr>
        <w:pStyle w:val="ConsPlusNormal"/>
        <w:jc w:val="right"/>
        <w:outlineLvl w:val="0"/>
      </w:pPr>
      <w:r>
        <w:t>Утвержден</w:t>
      </w:r>
    </w:p>
    <w:p w14:paraId="3611515B" w14:textId="77777777" w:rsidR="004B692F" w:rsidRDefault="004B692F">
      <w:pPr>
        <w:pStyle w:val="ConsPlusNormal"/>
        <w:jc w:val="right"/>
      </w:pPr>
      <w:r>
        <w:t>приказом</w:t>
      </w:r>
    </w:p>
    <w:p w14:paraId="516AD956" w14:textId="77777777" w:rsidR="004B692F" w:rsidRDefault="004B692F">
      <w:pPr>
        <w:pStyle w:val="ConsPlusNormal"/>
        <w:jc w:val="right"/>
      </w:pPr>
      <w:r>
        <w:t>комитета государственной</w:t>
      </w:r>
    </w:p>
    <w:p w14:paraId="0B20AAD0" w14:textId="77777777" w:rsidR="004B692F" w:rsidRDefault="004B692F">
      <w:pPr>
        <w:pStyle w:val="ConsPlusNormal"/>
        <w:jc w:val="right"/>
      </w:pPr>
      <w:r>
        <w:t>охраны объектов</w:t>
      </w:r>
    </w:p>
    <w:p w14:paraId="7F45969F" w14:textId="77777777" w:rsidR="004B692F" w:rsidRDefault="004B692F">
      <w:pPr>
        <w:pStyle w:val="ConsPlusNormal"/>
        <w:jc w:val="right"/>
      </w:pPr>
      <w:r>
        <w:t>культурного наследия</w:t>
      </w:r>
    </w:p>
    <w:p w14:paraId="2BB04048" w14:textId="77777777" w:rsidR="004B692F" w:rsidRDefault="004B692F">
      <w:pPr>
        <w:pStyle w:val="ConsPlusNormal"/>
        <w:jc w:val="right"/>
      </w:pPr>
      <w:r>
        <w:t>Волгоградской области</w:t>
      </w:r>
    </w:p>
    <w:p w14:paraId="239EE100" w14:textId="77777777" w:rsidR="004B692F" w:rsidRDefault="004B692F">
      <w:pPr>
        <w:pStyle w:val="ConsPlusNormal"/>
        <w:jc w:val="right"/>
      </w:pPr>
      <w:r>
        <w:t>от 29 июня 2023 г. N 278</w:t>
      </w:r>
    </w:p>
    <w:p w14:paraId="212A847C" w14:textId="77777777" w:rsidR="004B692F" w:rsidRDefault="004B692F">
      <w:pPr>
        <w:pStyle w:val="ConsPlusNormal"/>
        <w:jc w:val="both"/>
      </w:pPr>
    </w:p>
    <w:p w14:paraId="77294776" w14:textId="77777777" w:rsidR="004B692F" w:rsidRDefault="004B692F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05A75F79" w14:textId="77777777" w:rsidR="004B692F" w:rsidRDefault="004B692F">
      <w:pPr>
        <w:pStyle w:val="ConsPlusTitle"/>
        <w:jc w:val="center"/>
      </w:pPr>
      <w:r>
        <w:t>ЗНАЧЕНИЯ "БРАТСКАЯ МОГИЛА СОВЕТСКИХ ВОИНОВ И ГЕРОЯ</w:t>
      </w:r>
    </w:p>
    <w:p w14:paraId="01066420" w14:textId="77777777" w:rsidR="004B692F" w:rsidRDefault="004B692F">
      <w:pPr>
        <w:pStyle w:val="ConsPlusTitle"/>
        <w:jc w:val="center"/>
      </w:pPr>
      <w:r>
        <w:t>СОВЕТСКОГО СОЮЗА СЕРДЮКОВА Н.Ф., ПОГИБШИХ В ПЕРИОД</w:t>
      </w:r>
    </w:p>
    <w:p w14:paraId="6D3BD7D2" w14:textId="77777777" w:rsidR="004B692F" w:rsidRDefault="004B692F">
      <w:pPr>
        <w:pStyle w:val="ConsPlusTitle"/>
        <w:jc w:val="center"/>
      </w:pPr>
      <w:r>
        <w:t>СТАЛИНГРАДСКОЙ БИТВЫ", РАСПОЛОЖЕННОГО ПО АДРЕСУ:</w:t>
      </w:r>
    </w:p>
    <w:p w14:paraId="2BD375F9" w14:textId="77777777" w:rsidR="004B692F" w:rsidRDefault="004B692F">
      <w:pPr>
        <w:pStyle w:val="ConsPlusTitle"/>
        <w:jc w:val="center"/>
      </w:pPr>
      <w:r>
        <w:lastRenderedPageBreak/>
        <w:t>ВОЛГОГРАДСКАЯ ОБЛАСТЬ, ГОРОДИЩЕНСКИЙ РАЙОН,</w:t>
      </w:r>
    </w:p>
    <w:p w14:paraId="6A619903" w14:textId="77777777" w:rsidR="004B692F" w:rsidRDefault="004B692F">
      <w:pPr>
        <w:pStyle w:val="ConsPlusTitle"/>
        <w:jc w:val="center"/>
      </w:pPr>
      <w:r>
        <w:t>Р.П. НОВЫЙ РОГАЧИК, Ж/Д СТАНЦИЯ</w:t>
      </w:r>
    </w:p>
    <w:p w14:paraId="3D37F3D6" w14:textId="77777777" w:rsidR="004B692F" w:rsidRDefault="004B692F">
      <w:pPr>
        <w:pStyle w:val="ConsPlusNormal"/>
        <w:jc w:val="both"/>
      </w:pPr>
    </w:p>
    <w:p w14:paraId="26923A3A" w14:textId="77777777" w:rsidR="004B692F" w:rsidRDefault="004B692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 и Героя Советского Союза Сердюкова Н.Ф., погибших в период Сталинградской битвы", расположенного по адресу: Волгоградская область, Городищенский район, р.п. Новый Рогачик, ж/д станция, являются:</w:t>
      </w:r>
    </w:p>
    <w:p w14:paraId="52D0829C" w14:textId="77777777" w:rsidR="004B692F" w:rsidRDefault="004B692F">
      <w:pPr>
        <w:pStyle w:val="ConsPlusNormal"/>
        <w:spacing w:before="220"/>
        <w:ind w:firstLine="540"/>
        <w:jc w:val="both"/>
      </w:pPr>
      <w:r>
        <w:t>местоположение: в границах земельного участка с кадастровым номером 34:03:200001:3343, расположенного по адресу: Волгоградская область, Городищенский район, р.п. Новый Рогачик;</w:t>
      </w:r>
    </w:p>
    <w:p w14:paraId="242F75B6" w14:textId="77777777" w:rsidR="004B692F" w:rsidRDefault="004B692F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4BC39531" w14:textId="77777777" w:rsidR="004B692F" w:rsidRDefault="004B692F">
      <w:pPr>
        <w:pStyle w:val="ConsPlusNormal"/>
        <w:spacing w:before="220"/>
        <w:ind w:firstLine="540"/>
        <w:jc w:val="both"/>
      </w:pPr>
      <w:r>
        <w:t>объемно-пространственное решение: установленный по центру памятник, мемориальные стелы с именами павших защитников Отечества, расположенные с двух сторон от него, и мемориальная тумба - позади него;</w:t>
      </w:r>
    </w:p>
    <w:p w14:paraId="293F5CFB" w14:textId="77777777" w:rsidR="004B692F" w:rsidRDefault="004B692F">
      <w:pPr>
        <w:pStyle w:val="ConsPlusNormal"/>
        <w:spacing w:before="220"/>
        <w:ind w:firstLine="540"/>
        <w:jc w:val="both"/>
      </w:pPr>
      <w:r>
        <w:t>памятник: скульптура скорбящего воина с автоматом, вырастающая из каменной глыбы, на низком постаменте;</w:t>
      </w:r>
    </w:p>
    <w:p w14:paraId="7EDEDD66" w14:textId="77777777" w:rsidR="004B692F" w:rsidRDefault="004B692F">
      <w:pPr>
        <w:pStyle w:val="ConsPlusNormal"/>
        <w:spacing w:before="220"/>
        <w:ind w:firstLine="540"/>
        <w:jc w:val="both"/>
      </w:pPr>
      <w:r>
        <w:t>тексты мемориальных надписей на лицевой поверхности мемориальной тумбы:</w:t>
      </w:r>
    </w:p>
    <w:p w14:paraId="46E0988D" w14:textId="77777777" w:rsidR="004B692F" w:rsidRDefault="004B692F">
      <w:pPr>
        <w:pStyle w:val="ConsPlusNormal"/>
        <w:jc w:val="both"/>
      </w:pPr>
    </w:p>
    <w:p w14:paraId="314934DC" w14:textId="77777777" w:rsidR="004B692F" w:rsidRDefault="004B692F">
      <w:pPr>
        <w:pStyle w:val="ConsPlusNormal"/>
        <w:jc w:val="center"/>
      </w:pPr>
      <w:r>
        <w:t>"Кто скажет, что он амбразуру закрыл и умер</w:t>
      </w:r>
    </w:p>
    <w:p w14:paraId="607DBB61" w14:textId="77777777" w:rsidR="004B692F" w:rsidRDefault="004B692F">
      <w:pPr>
        <w:pStyle w:val="ConsPlusNormal"/>
        <w:jc w:val="center"/>
      </w:pPr>
      <w:r>
        <w:t>у огненной дверцы.</w:t>
      </w:r>
    </w:p>
    <w:p w14:paraId="528A61D0" w14:textId="77777777" w:rsidR="004B692F" w:rsidRDefault="004B692F">
      <w:pPr>
        <w:pStyle w:val="ConsPlusNormal"/>
        <w:jc w:val="center"/>
      </w:pPr>
      <w:r>
        <w:t>Он Родину сердцем своим защитил, простым</w:t>
      </w:r>
    </w:p>
    <w:p w14:paraId="21D73FC8" w14:textId="77777777" w:rsidR="004B692F" w:rsidRDefault="004B692F">
      <w:pPr>
        <w:pStyle w:val="ConsPlusNormal"/>
        <w:jc w:val="center"/>
      </w:pPr>
      <w:r>
        <w:t>человеческим сердцем.",</w:t>
      </w:r>
    </w:p>
    <w:p w14:paraId="59B69F9D" w14:textId="77777777" w:rsidR="004B692F" w:rsidRDefault="004B692F">
      <w:pPr>
        <w:pStyle w:val="ConsPlusNormal"/>
        <w:jc w:val="center"/>
      </w:pPr>
      <w:r>
        <w:t>"Здесь похоронены: Герой Советского Союза Гвардии</w:t>
      </w:r>
    </w:p>
    <w:p w14:paraId="4E164092" w14:textId="77777777" w:rsidR="004B692F" w:rsidRDefault="004B692F">
      <w:pPr>
        <w:pStyle w:val="ConsPlusNormal"/>
        <w:jc w:val="center"/>
      </w:pPr>
      <w:r>
        <w:t>мл. сержант 15 гв. СД</w:t>
      </w:r>
    </w:p>
    <w:p w14:paraId="46B80884" w14:textId="77777777" w:rsidR="004B692F" w:rsidRDefault="004B692F">
      <w:pPr>
        <w:pStyle w:val="ConsPlusNormal"/>
        <w:jc w:val="center"/>
      </w:pPr>
      <w:r>
        <w:t>Сердюков Николай Филиппович, солдаты и офицеры</w:t>
      </w:r>
    </w:p>
    <w:p w14:paraId="1D2B83E0" w14:textId="77777777" w:rsidR="004B692F" w:rsidRDefault="004B692F">
      <w:pPr>
        <w:pStyle w:val="ConsPlusNormal"/>
        <w:jc w:val="center"/>
      </w:pPr>
      <w:r>
        <w:t>Советской Армии.</w:t>
      </w:r>
    </w:p>
    <w:p w14:paraId="296EECA3" w14:textId="77777777" w:rsidR="004B692F" w:rsidRDefault="004B692F">
      <w:pPr>
        <w:pStyle w:val="ConsPlusNormal"/>
        <w:jc w:val="center"/>
      </w:pPr>
      <w:r>
        <w:t>Слава о Вас переживет века.".</w:t>
      </w:r>
    </w:p>
    <w:p w14:paraId="1F78EEE7" w14:textId="77777777" w:rsidR="004B692F" w:rsidRDefault="004B692F">
      <w:pPr>
        <w:pStyle w:val="ConsPlusNormal"/>
        <w:jc w:val="both"/>
      </w:pPr>
    </w:p>
    <w:p w14:paraId="7D71C48B" w14:textId="77777777" w:rsidR="004B692F" w:rsidRDefault="004B692F">
      <w:pPr>
        <w:pStyle w:val="ConsPlusNormal"/>
        <w:ind w:firstLine="540"/>
        <w:jc w:val="both"/>
      </w:pPr>
      <w:r>
        <w:t xml:space="preserve">Фотографическое </w:t>
      </w:r>
      <w:hyperlink w:anchor="P76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 и Героя Советского Союза Сердюкова Н.Ф., погибших в период Сталинградской битвы", расположенного по адресу: Волгоградская область, Городищенский район, р.п. Новый Рогачик, ж/д станция, приведено в приложении к настоящему предмету охраны.</w:t>
      </w:r>
    </w:p>
    <w:p w14:paraId="108E0448" w14:textId="77777777" w:rsidR="004B692F" w:rsidRDefault="004B692F">
      <w:pPr>
        <w:pStyle w:val="ConsPlusNormal"/>
        <w:jc w:val="both"/>
      </w:pPr>
    </w:p>
    <w:p w14:paraId="3346F455" w14:textId="77777777" w:rsidR="004B692F" w:rsidRDefault="004B692F">
      <w:pPr>
        <w:pStyle w:val="ConsPlusNormal"/>
        <w:jc w:val="both"/>
      </w:pPr>
    </w:p>
    <w:p w14:paraId="441820DE" w14:textId="77777777" w:rsidR="004B692F" w:rsidRDefault="004B692F">
      <w:pPr>
        <w:pStyle w:val="ConsPlusNormal"/>
        <w:jc w:val="both"/>
      </w:pPr>
    </w:p>
    <w:p w14:paraId="6CB1C321" w14:textId="77777777" w:rsidR="004B692F" w:rsidRDefault="004B692F">
      <w:pPr>
        <w:pStyle w:val="ConsPlusNormal"/>
        <w:jc w:val="both"/>
      </w:pPr>
    </w:p>
    <w:p w14:paraId="7A97CB0F" w14:textId="77777777" w:rsidR="004B692F" w:rsidRDefault="004B692F">
      <w:pPr>
        <w:pStyle w:val="ConsPlusNormal"/>
        <w:jc w:val="both"/>
      </w:pPr>
    </w:p>
    <w:p w14:paraId="2C560B3E" w14:textId="77777777" w:rsidR="004B692F" w:rsidRDefault="004B692F">
      <w:pPr>
        <w:pStyle w:val="ConsPlusNormal"/>
        <w:jc w:val="right"/>
        <w:outlineLvl w:val="1"/>
      </w:pPr>
      <w:r>
        <w:t>Приложение</w:t>
      </w:r>
    </w:p>
    <w:p w14:paraId="7BFA08AF" w14:textId="77777777" w:rsidR="004B692F" w:rsidRDefault="004B692F">
      <w:pPr>
        <w:pStyle w:val="ConsPlusNormal"/>
        <w:jc w:val="right"/>
      </w:pPr>
      <w:r>
        <w:t>к предмету охраны объекта</w:t>
      </w:r>
    </w:p>
    <w:p w14:paraId="422C267F" w14:textId="77777777" w:rsidR="004B692F" w:rsidRDefault="004B692F">
      <w:pPr>
        <w:pStyle w:val="ConsPlusNormal"/>
        <w:jc w:val="right"/>
      </w:pPr>
      <w:r>
        <w:t>культурного наследия</w:t>
      </w:r>
    </w:p>
    <w:p w14:paraId="32CDB8F8" w14:textId="77777777" w:rsidR="004B692F" w:rsidRDefault="004B692F">
      <w:pPr>
        <w:pStyle w:val="ConsPlusNormal"/>
        <w:jc w:val="right"/>
      </w:pPr>
      <w:r>
        <w:t>регионального значения</w:t>
      </w:r>
    </w:p>
    <w:p w14:paraId="193DCBFA" w14:textId="77777777" w:rsidR="004B692F" w:rsidRDefault="004B692F">
      <w:pPr>
        <w:pStyle w:val="ConsPlusNormal"/>
        <w:jc w:val="right"/>
      </w:pPr>
      <w:r>
        <w:t>"Братская могила советских</w:t>
      </w:r>
    </w:p>
    <w:p w14:paraId="72C6ED0A" w14:textId="77777777" w:rsidR="004B692F" w:rsidRDefault="004B692F">
      <w:pPr>
        <w:pStyle w:val="ConsPlusNormal"/>
        <w:jc w:val="right"/>
      </w:pPr>
      <w:r>
        <w:t>воинов и Героя Советского Союза</w:t>
      </w:r>
    </w:p>
    <w:p w14:paraId="548093D0" w14:textId="77777777" w:rsidR="004B692F" w:rsidRDefault="004B692F">
      <w:pPr>
        <w:pStyle w:val="ConsPlusNormal"/>
        <w:jc w:val="right"/>
      </w:pPr>
      <w:r>
        <w:t>Сердюкова Н.Ф., погибших</w:t>
      </w:r>
    </w:p>
    <w:p w14:paraId="63B38414" w14:textId="77777777" w:rsidR="004B692F" w:rsidRDefault="004B692F">
      <w:pPr>
        <w:pStyle w:val="ConsPlusNormal"/>
        <w:jc w:val="right"/>
      </w:pPr>
      <w:r>
        <w:t>в период Сталинградской битвы",</w:t>
      </w:r>
    </w:p>
    <w:p w14:paraId="78DED438" w14:textId="77777777" w:rsidR="004B692F" w:rsidRDefault="004B692F">
      <w:pPr>
        <w:pStyle w:val="ConsPlusNormal"/>
        <w:jc w:val="right"/>
      </w:pPr>
      <w:r>
        <w:t>расположенного по адресу:</w:t>
      </w:r>
    </w:p>
    <w:p w14:paraId="17806A33" w14:textId="77777777" w:rsidR="004B692F" w:rsidRDefault="004B692F">
      <w:pPr>
        <w:pStyle w:val="ConsPlusNormal"/>
        <w:jc w:val="right"/>
      </w:pPr>
      <w:r>
        <w:t>Волгоградская область,</w:t>
      </w:r>
    </w:p>
    <w:p w14:paraId="3476D1C3" w14:textId="77777777" w:rsidR="004B692F" w:rsidRDefault="004B692F">
      <w:pPr>
        <w:pStyle w:val="ConsPlusNormal"/>
        <w:jc w:val="right"/>
      </w:pPr>
      <w:r>
        <w:t>Городищенский район,</w:t>
      </w:r>
    </w:p>
    <w:p w14:paraId="4D59F843" w14:textId="77777777" w:rsidR="004B692F" w:rsidRDefault="004B692F">
      <w:pPr>
        <w:pStyle w:val="ConsPlusNormal"/>
        <w:jc w:val="right"/>
      </w:pPr>
      <w:r>
        <w:t>р.п. Новый Рогачик, ж/д станция</w:t>
      </w:r>
    </w:p>
    <w:p w14:paraId="0F95F4B0" w14:textId="77777777" w:rsidR="004B692F" w:rsidRDefault="004B692F">
      <w:pPr>
        <w:pStyle w:val="ConsPlusNormal"/>
        <w:jc w:val="both"/>
      </w:pPr>
    </w:p>
    <w:p w14:paraId="06D8CF52" w14:textId="77777777" w:rsidR="004B692F" w:rsidRDefault="004B692F">
      <w:pPr>
        <w:pStyle w:val="ConsPlusTitle"/>
        <w:jc w:val="center"/>
      </w:pPr>
      <w:bookmarkStart w:id="1" w:name="P76"/>
      <w:bookmarkEnd w:id="1"/>
      <w:r>
        <w:lastRenderedPageBreak/>
        <w:t>ФОТОГРАФИЧЕСКОЕ ИЗОБРАЖЕНИЕ ОБЪЕКТА КУЛЬТУРНОГО НАСЛЕДИЯ</w:t>
      </w:r>
    </w:p>
    <w:p w14:paraId="469625ED" w14:textId="77777777" w:rsidR="004B692F" w:rsidRDefault="004B692F">
      <w:pPr>
        <w:pStyle w:val="ConsPlusTitle"/>
        <w:jc w:val="center"/>
      </w:pPr>
      <w:r>
        <w:t>РЕГИОНАЛЬНОГО ЗНАЧЕНИЯ "БРАТСКАЯ МОГИЛА СОВЕТСКИХ ВОИНОВ</w:t>
      </w:r>
    </w:p>
    <w:p w14:paraId="0939C43A" w14:textId="77777777" w:rsidR="004B692F" w:rsidRDefault="004B692F">
      <w:pPr>
        <w:pStyle w:val="ConsPlusTitle"/>
        <w:jc w:val="center"/>
      </w:pPr>
      <w:r>
        <w:t>И ГЕРОЯ СОВЕТСКОГО СОЮЗА СЕРДЮКОВА Н.Ф., ПОГИБШИХ В ПЕРИОД</w:t>
      </w:r>
    </w:p>
    <w:p w14:paraId="0829915B" w14:textId="77777777" w:rsidR="004B692F" w:rsidRDefault="004B692F">
      <w:pPr>
        <w:pStyle w:val="ConsPlusTitle"/>
        <w:jc w:val="center"/>
      </w:pPr>
      <w:r>
        <w:t>СТАЛИНГРАДСКОЙ БИТВЫ", РАСПОЛОЖЕННОГО ПО АДРЕСУ:</w:t>
      </w:r>
    </w:p>
    <w:p w14:paraId="3DBA10F2" w14:textId="77777777" w:rsidR="004B692F" w:rsidRDefault="004B692F">
      <w:pPr>
        <w:pStyle w:val="ConsPlusTitle"/>
        <w:jc w:val="center"/>
      </w:pPr>
      <w:r>
        <w:t>ВОЛГОГРАДСКАЯ ОБЛАСТЬ, ГОРОДИЩЕНСКИЙ РАЙОН,</w:t>
      </w:r>
    </w:p>
    <w:p w14:paraId="2628F94B" w14:textId="77777777" w:rsidR="004B692F" w:rsidRDefault="004B692F">
      <w:pPr>
        <w:pStyle w:val="ConsPlusTitle"/>
        <w:jc w:val="center"/>
      </w:pPr>
      <w:r>
        <w:t>Р.П. НОВЫЙ РОГАЧИК, Ж/Д СТАНЦИЯ</w:t>
      </w:r>
    </w:p>
    <w:p w14:paraId="0CF082DF" w14:textId="77777777" w:rsidR="004B692F" w:rsidRDefault="004B692F">
      <w:pPr>
        <w:pStyle w:val="ConsPlusNormal"/>
        <w:jc w:val="both"/>
      </w:pPr>
    </w:p>
    <w:p w14:paraId="01D96993" w14:textId="77777777" w:rsidR="004B692F" w:rsidRDefault="004B692F">
      <w:pPr>
        <w:pStyle w:val="ConsPlusNormal"/>
        <w:jc w:val="center"/>
      </w:pPr>
      <w:r w:rsidRPr="00781AB8">
        <w:rPr>
          <w:position w:val="-181"/>
        </w:rPr>
        <w:pict w14:anchorId="2B5CACCE">
          <v:shape id="_x0000_i1025" style="width:345pt;height:192.75pt" coordsize="" o:spt="100" adj="0,,0" path="" filled="f" stroked="f">
            <v:stroke joinstyle="miter"/>
            <v:imagedata r:id="rId9" o:title="base_23732_265786_32768"/>
            <v:formulas/>
            <v:path o:connecttype="segments"/>
          </v:shape>
        </w:pict>
      </w:r>
    </w:p>
    <w:p w14:paraId="0CB3E799" w14:textId="77777777" w:rsidR="004B692F" w:rsidRDefault="004B692F">
      <w:pPr>
        <w:pStyle w:val="ConsPlusNormal"/>
        <w:jc w:val="both"/>
      </w:pPr>
    </w:p>
    <w:p w14:paraId="6CC89F17" w14:textId="77777777" w:rsidR="004B692F" w:rsidRDefault="004B692F">
      <w:pPr>
        <w:pStyle w:val="ConsPlusNormal"/>
        <w:jc w:val="both"/>
      </w:pPr>
    </w:p>
    <w:p w14:paraId="678C2344" w14:textId="77777777" w:rsidR="004B692F" w:rsidRDefault="004B69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95EAED" w14:textId="77777777" w:rsidR="00530F98" w:rsidRDefault="00530F98"/>
    <w:sectPr w:rsidR="00530F98" w:rsidSect="0080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2F"/>
    <w:rsid w:val="004B692F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913C"/>
  <w15:chartTrackingRefBased/>
  <w15:docId w15:val="{5490D72D-0542-47B9-8483-8D2FA3E5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B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B69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C8182A14CF8C9B62D6EA3597B0668CA878CF5CFBB23C40C8E9A4418ECCEE216BECCD0A8CA239E1FA4CE979CE55F7151184C06A2B888BFC4C1BCD94BAI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AC8182A14CF8C9B62D6F43881DC3989AC779556FFB2371F96B9A216D19CE8742BACCB5FCFE637E9F247BD298A0BAE4553CFCD6C33948BF9B5I1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C8182A14CF8C9B62D6F43881DC3989AA739357FABC371F96B9A216D19CE8742BACCB5FCFE634E1FA47BD298A0BAE4553CFCD6C33948BF9B5I1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AC8182A14CF8C9B62D6F43881DC3989AC779556FFB2371F96B9A216D19CE87439AC9353CEE02AE0FD52EB78CCB5ID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2023-07-16T08:08:00Z</dcterms:created>
  <dcterms:modified xsi:type="dcterms:W3CDTF">2023-07-16T08:08:00Z</dcterms:modified>
</cp:coreProperties>
</file>