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23A13" w14:textId="7150AE80" w:rsidR="00F62050" w:rsidRDefault="00F6205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F62050">
        <w:t xml:space="preserve">Приказ комитета государственной охраны объектов культурного наследия Волгоградской обл. от 03.04.2025 N 61-од "Об утверждении предмета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Октябрьский район, </w:t>
      </w:r>
      <w:proofErr w:type="spellStart"/>
      <w:r w:rsidRPr="00F62050">
        <w:t>хут</w:t>
      </w:r>
      <w:proofErr w:type="spellEnd"/>
      <w:r w:rsidRPr="00F62050">
        <w:t xml:space="preserve">. </w:t>
      </w:r>
      <w:proofErr w:type="spellStart"/>
      <w:r w:rsidRPr="00F62050">
        <w:t>Новоаксайский</w:t>
      </w:r>
      <w:proofErr w:type="spellEnd"/>
      <w:r w:rsidRPr="00F62050">
        <w:t>"</w:t>
      </w:r>
    </w:p>
    <w:p w14:paraId="7F5AA531" w14:textId="77777777" w:rsidR="00F62050" w:rsidRDefault="00F62050">
      <w:pPr>
        <w:pStyle w:val="ConsPlusNormal"/>
        <w:jc w:val="both"/>
        <w:outlineLvl w:val="0"/>
      </w:pPr>
    </w:p>
    <w:p w14:paraId="53805524" w14:textId="77777777" w:rsidR="00F62050" w:rsidRDefault="00F6205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D4F2828" w14:textId="77777777" w:rsidR="00F62050" w:rsidRDefault="00F62050">
      <w:pPr>
        <w:pStyle w:val="ConsPlusTitle"/>
        <w:jc w:val="center"/>
      </w:pPr>
      <w:r>
        <w:t>КУЛЬТУРНОГО НАСЛЕДИЯ ВОЛГОГРАДСКОЙ ОБЛАСТИ</w:t>
      </w:r>
    </w:p>
    <w:p w14:paraId="60C47DD1" w14:textId="77777777" w:rsidR="00F62050" w:rsidRDefault="00F62050">
      <w:pPr>
        <w:pStyle w:val="ConsPlusTitle"/>
        <w:jc w:val="both"/>
      </w:pPr>
    </w:p>
    <w:p w14:paraId="6D1B9B5B" w14:textId="77777777" w:rsidR="00F62050" w:rsidRDefault="00F62050">
      <w:pPr>
        <w:pStyle w:val="ConsPlusTitle"/>
        <w:jc w:val="center"/>
      </w:pPr>
      <w:r>
        <w:t>ПРИКАЗ</w:t>
      </w:r>
    </w:p>
    <w:p w14:paraId="5723E97E" w14:textId="77777777" w:rsidR="00F62050" w:rsidRDefault="00F62050">
      <w:pPr>
        <w:pStyle w:val="ConsPlusTitle"/>
        <w:jc w:val="center"/>
      </w:pPr>
      <w:r>
        <w:t>от 3 апреля 2025 г. N 61-од</w:t>
      </w:r>
    </w:p>
    <w:p w14:paraId="17C1754C" w14:textId="77777777" w:rsidR="00F62050" w:rsidRDefault="00F62050">
      <w:pPr>
        <w:pStyle w:val="ConsPlusTitle"/>
        <w:jc w:val="both"/>
      </w:pPr>
    </w:p>
    <w:p w14:paraId="73BD9503" w14:textId="77777777" w:rsidR="00F62050" w:rsidRDefault="00F6205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4B0A7AF7" w14:textId="77777777" w:rsidR="00F62050" w:rsidRDefault="00F62050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C1C3EB4" w14:textId="77777777" w:rsidR="00F62050" w:rsidRDefault="00F62050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29E6B97" w14:textId="77777777" w:rsidR="00F62050" w:rsidRDefault="00F62050">
      <w:pPr>
        <w:pStyle w:val="ConsPlusTitle"/>
        <w:jc w:val="center"/>
      </w:pPr>
      <w:r>
        <w:t>ПО АДРЕСУ (МЕСТОНАХОЖДЕНИЕ): ВОЛГОГРАДСКАЯ ОБЛАСТЬ,</w:t>
      </w:r>
    </w:p>
    <w:p w14:paraId="62923E6B" w14:textId="77777777" w:rsidR="00F62050" w:rsidRDefault="00F62050">
      <w:pPr>
        <w:pStyle w:val="ConsPlusTitle"/>
        <w:jc w:val="center"/>
      </w:pPr>
      <w:r>
        <w:t>ОКТЯБРЬСКИЙ РАЙОН, ХУТ. НОВОАКСАЙСКИЙ</w:t>
      </w:r>
    </w:p>
    <w:p w14:paraId="1F71826A" w14:textId="77777777" w:rsidR="00F62050" w:rsidRDefault="00F62050">
      <w:pPr>
        <w:pStyle w:val="ConsPlusNormal"/>
        <w:jc w:val="both"/>
      </w:pPr>
    </w:p>
    <w:p w14:paraId="60A4D36E" w14:textId="77777777" w:rsidR="00F62050" w:rsidRDefault="00F6205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E500245" w14:textId="77777777" w:rsidR="00F62050" w:rsidRDefault="00F6205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Октябрьский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Новоаксайский</w:t>
      </w:r>
      <w:proofErr w:type="spellEnd"/>
      <w:r>
        <w:t>.</w:t>
      </w:r>
    </w:p>
    <w:p w14:paraId="4E73ECB4" w14:textId="77777777" w:rsidR="00F62050" w:rsidRDefault="00F62050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04C94D9" w14:textId="77777777" w:rsidR="00F62050" w:rsidRDefault="00F62050">
      <w:pPr>
        <w:pStyle w:val="ConsPlusNormal"/>
        <w:jc w:val="both"/>
      </w:pPr>
    </w:p>
    <w:p w14:paraId="24F73268" w14:textId="77777777" w:rsidR="00F62050" w:rsidRDefault="00F62050">
      <w:pPr>
        <w:pStyle w:val="ConsPlusNormal"/>
        <w:jc w:val="right"/>
      </w:pPr>
      <w:r>
        <w:t>Председатель комитета</w:t>
      </w:r>
    </w:p>
    <w:p w14:paraId="3A559700" w14:textId="77777777" w:rsidR="00F62050" w:rsidRDefault="00F62050">
      <w:pPr>
        <w:pStyle w:val="ConsPlusNormal"/>
        <w:jc w:val="right"/>
      </w:pPr>
      <w:r>
        <w:t>А.Ю.БАЖЕНОВ</w:t>
      </w:r>
    </w:p>
    <w:p w14:paraId="008E9EF7" w14:textId="77777777" w:rsidR="00F62050" w:rsidRDefault="00F62050">
      <w:pPr>
        <w:pStyle w:val="ConsPlusNormal"/>
        <w:jc w:val="both"/>
      </w:pPr>
    </w:p>
    <w:p w14:paraId="7A75138A" w14:textId="77777777" w:rsidR="00F62050" w:rsidRDefault="00F62050">
      <w:pPr>
        <w:pStyle w:val="ConsPlusNormal"/>
        <w:jc w:val="both"/>
      </w:pPr>
    </w:p>
    <w:p w14:paraId="787B7C9B" w14:textId="77777777" w:rsidR="00F62050" w:rsidRDefault="00F62050">
      <w:pPr>
        <w:pStyle w:val="ConsPlusNormal"/>
        <w:jc w:val="both"/>
      </w:pPr>
    </w:p>
    <w:p w14:paraId="34684C35" w14:textId="77777777" w:rsidR="00F62050" w:rsidRDefault="00F62050">
      <w:pPr>
        <w:pStyle w:val="ConsPlusNormal"/>
        <w:jc w:val="both"/>
      </w:pPr>
    </w:p>
    <w:p w14:paraId="20405783" w14:textId="77777777" w:rsidR="00F62050" w:rsidRDefault="00F62050">
      <w:pPr>
        <w:pStyle w:val="ConsPlusNormal"/>
        <w:jc w:val="both"/>
      </w:pPr>
    </w:p>
    <w:p w14:paraId="5F69F04A" w14:textId="77777777" w:rsidR="00F62050" w:rsidRDefault="00F62050">
      <w:pPr>
        <w:pStyle w:val="ConsPlusNormal"/>
        <w:jc w:val="right"/>
        <w:outlineLvl w:val="0"/>
      </w:pPr>
      <w:r>
        <w:t>Утвержден</w:t>
      </w:r>
    </w:p>
    <w:p w14:paraId="7E342D75" w14:textId="77777777" w:rsidR="00F62050" w:rsidRDefault="00F62050">
      <w:pPr>
        <w:pStyle w:val="ConsPlusNormal"/>
        <w:jc w:val="right"/>
      </w:pPr>
      <w:r>
        <w:t>приказом</w:t>
      </w:r>
    </w:p>
    <w:p w14:paraId="32C0D4E5" w14:textId="77777777" w:rsidR="00F62050" w:rsidRDefault="00F62050">
      <w:pPr>
        <w:pStyle w:val="ConsPlusNormal"/>
        <w:jc w:val="right"/>
      </w:pPr>
      <w:r>
        <w:t>комитета государственной</w:t>
      </w:r>
    </w:p>
    <w:p w14:paraId="2AB4248B" w14:textId="77777777" w:rsidR="00F62050" w:rsidRDefault="00F62050">
      <w:pPr>
        <w:pStyle w:val="ConsPlusNormal"/>
        <w:jc w:val="right"/>
      </w:pPr>
      <w:r>
        <w:t>охраны объектов</w:t>
      </w:r>
    </w:p>
    <w:p w14:paraId="5BEAA9AF" w14:textId="77777777" w:rsidR="00F62050" w:rsidRDefault="00F62050">
      <w:pPr>
        <w:pStyle w:val="ConsPlusNormal"/>
        <w:jc w:val="right"/>
      </w:pPr>
      <w:r>
        <w:t>культурного наследия</w:t>
      </w:r>
    </w:p>
    <w:p w14:paraId="547C7976" w14:textId="77777777" w:rsidR="00F62050" w:rsidRDefault="00F62050">
      <w:pPr>
        <w:pStyle w:val="ConsPlusNormal"/>
        <w:jc w:val="right"/>
      </w:pPr>
      <w:r>
        <w:t>Волгоградской области</w:t>
      </w:r>
    </w:p>
    <w:p w14:paraId="464C8A5E" w14:textId="77777777" w:rsidR="00F62050" w:rsidRDefault="00F62050">
      <w:pPr>
        <w:pStyle w:val="ConsPlusNormal"/>
        <w:jc w:val="right"/>
      </w:pPr>
      <w:r>
        <w:lastRenderedPageBreak/>
        <w:t>от 03 апреля 2025 г. N 61-од</w:t>
      </w:r>
    </w:p>
    <w:p w14:paraId="01652493" w14:textId="77777777" w:rsidR="00F62050" w:rsidRDefault="00F62050">
      <w:pPr>
        <w:pStyle w:val="ConsPlusNormal"/>
        <w:jc w:val="both"/>
      </w:pPr>
    </w:p>
    <w:p w14:paraId="2038C883" w14:textId="77777777" w:rsidR="00F62050" w:rsidRDefault="00F62050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3D710A68" w14:textId="77777777" w:rsidR="00F62050" w:rsidRDefault="00F62050">
      <w:pPr>
        <w:pStyle w:val="ConsPlusTitle"/>
        <w:jc w:val="center"/>
      </w:pPr>
      <w:r>
        <w:t>ЗНАЧЕНИЯ "БРАТСКАЯ МОГИЛА СОВЕТСКИХ ВОИНОВ, ПОГИБШИХ</w:t>
      </w:r>
    </w:p>
    <w:p w14:paraId="34A8FB55" w14:textId="77777777" w:rsidR="00F62050" w:rsidRDefault="00F62050">
      <w:pPr>
        <w:pStyle w:val="ConsPlusTitle"/>
        <w:jc w:val="center"/>
      </w:pPr>
      <w:r>
        <w:t>В ПЕРИОД СТАЛИНГРАДСКОЙ БИТВЫ", РАСПОЛОЖЕННОГО ПО АДРЕСУ</w:t>
      </w:r>
    </w:p>
    <w:p w14:paraId="51BEA8DF" w14:textId="77777777" w:rsidR="00F62050" w:rsidRDefault="00F62050">
      <w:pPr>
        <w:pStyle w:val="ConsPlusTitle"/>
        <w:jc w:val="center"/>
      </w:pPr>
      <w:r>
        <w:t>(МЕСТОНАХОЖДЕНИЕ): ВОЛГОГРАДСКАЯ ОБЛАСТЬ, ОКТЯБРЬСКИЙ РАЙОН,</w:t>
      </w:r>
    </w:p>
    <w:p w14:paraId="1A61474F" w14:textId="77777777" w:rsidR="00F62050" w:rsidRDefault="00F62050">
      <w:pPr>
        <w:pStyle w:val="ConsPlusTitle"/>
        <w:jc w:val="center"/>
      </w:pPr>
      <w:r>
        <w:t>ХУТ. НОВОАКСАЙСКИЙ &lt;1&gt;</w:t>
      </w:r>
    </w:p>
    <w:p w14:paraId="20F96271" w14:textId="77777777" w:rsidR="00F62050" w:rsidRDefault="00F62050">
      <w:pPr>
        <w:pStyle w:val="ConsPlusNormal"/>
        <w:jc w:val="both"/>
      </w:pPr>
    </w:p>
    <w:p w14:paraId="1A423A22" w14:textId="77777777" w:rsidR="00F62050" w:rsidRDefault="00F62050">
      <w:pPr>
        <w:pStyle w:val="ConsPlusNormal"/>
        <w:ind w:firstLine="540"/>
        <w:jc w:val="both"/>
      </w:pPr>
      <w:r>
        <w:t>--------------------------------</w:t>
      </w:r>
    </w:p>
    <w:p w14:paraId="79BCDCDA" w14:textId="77777777" w:rsidR="00F62050" w:rsidRDefault="00F62050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D71815E" w14:textId="77777777" w:rsidR="00F62050" w:rsidRDefault="00F62050">
      <w:pPr>
        <w:pStyle w:val="ConsPlusNormal"/>
        <w:jc w:val="both"/>
      </w:pPr>
    </w:p>
    <w:p w14:paraId="667CDBD2" w14:textId="77777777" w:rsidR="00F62050" w:rsidRDefault="00F62050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Октябрьский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Новоаксайский</w:t>
      </w:r>
      <w:proofErr w:type="spellEnd"/>
      <w:r>
        <w:t>, являются:</w:t>
      </w:r>
    </w:p>
    <w:p w14:paraId="5F09FDF9" w14:textId="77777777" w:rsidR="00F62050" w:rsidRDefault="00F62050">
      <w:pPr>
        <w:pStyle w:val="ConsPlusNormal"/>
        <w:spacing w:before="240"/>
        <w:ind w:firstLine="540"/>
        <w:jc w:val="both"/>
      </w:pPr>
      <w:r>
        <w:t xml:space="preserve">местоположение: в границах земельного участка с кадастровым номером 34:21:020001:889, расположенного по адресу: Волгоградская область, Октябрьский район, х. </w:t>
      </w:r>
      <w:proofErr w:type="spellStart"/>
      <w:r>
        <w:t>Новоаксайский</w:t>
      </w:r>
      <w:proofErr w:type="spellEnd"/>
      <w:r>
        <w:t>, ул. Центральная, 2"а";</w:t>
      </w:r>
    </w:p>
    <w:p w14:paraId="1D612EDF" w14:textId="77777777" w:rsidR="00F62050" w:rsidRDefault="00F62050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 со всеми относящимися к ним материальными предметами (при наличии);</w:t>
      </w:r>
    </w:p>
    <w:p w14:paraId="344FECB1" w14:textId="77777777" w:rsidR="00F62050" w:rsidRDefault="00F62050">
      <w:pPr>
        <w:pStyle w:val="ConsPlusNormal"/>
        <w:spacing w:before="240"/>
        <w:ind w:firstLine="540"/>
        <w:jc w:val="both"/>
      </w:pPr>
      <w:r>
        <w:t>объемно-пространственное решение: скульптура воина с автоматом в руках без головного убора, склонившего голову в скорбной позе перед могилой погибших однополчан, установленная на квадратном в плане постаменте, и расположенное перед ней надгробие;</w:t>
      </w:r>
    </w:p>
    <w:p w14:paraId="7938074E" w14:textId="77777777" w:rsidR="00F62050" w:rsidRDefault="00F62050">
      <w:pPr>
        <w:pStyle w:val="ConsPlusNormal"/>
        <w:spacing w:before="240"/>
        <w:ind w:firstLine="540"/>
        <w:jc w:val="both"/>
      </w:pPr>
      <w:r>
        <w:t>художественно-декоративное оформление надгробия:</w:t>
      </w:r>
    </w:p>
    <w:p w14:paraId="757D46B3" w14:textId="77777777" w:rsidR="00F62050" w:rsidRDefault="00F62050">
      <w:pPr>
        <w:pStyle w:val="ConsPlusNormal"/>
        <w:spacing w:before="240"/>
        <w:ind w:firstLine="540"/>
        <w:jc w:val="both"/>
      </w:pPr>
      <w:r>
        <w:t>лавровая гирлянда, обрамляющая надгробие;</w:t>
      </w:r>
    </w:p>
    <w:p w14:paraId="620E3B89" w14:textId="77777777" w:rsidR="00F62050" w:rsidRDefault="00F62050">
      <w:pPr>
        <w:pStyle w:val="ConsPlusNormal"/>
        <w:spacing w:before="240"/>
        <w:ind w:firstLine="540"/>
        <w:jc w:val="both"/>
      </w:pPr>
      <w:r>
        <w:t>мемориальные плиты из натурального камня, уложенные на надгробии с фамилиями павших воинов и мемориальным текстом:</w:t>
      </w:r>
    </w:p>
    <w:p w14:paraId="570ED002" w14:textId="77777777" w:rsidR="00F62050" w:rsidRDefault="00F62050">
      <w:pPr>
        <w:pStyle w:val="ConsPlusNormal"/>
        <w:jc w:val="both"/>
      </w:pPr>
    </w:p>
    <w:p w14:paraId="6E4EC360" w14:textId="77777777" w:rsidR="00F62050" w:rsidRDefault="00F62050">
      <w:pPr>
        <w:pStyle w:val="ConsPlusNormal"/>
        <w:jc w:val="center"/>
      </w:pPr>
      <w:r>
        <w:t>"МЫ ПОМНИМ ВАС РОДНЫЕ!".</w:t>
      </w:r>
    </w:p>
    <w:p w14:paraId="5EAA343B" w14:textId="77777777" w:rsidR="00F62050" w:rsidRDefault="00F62050">
      <w:pPr>
        <w:pStyle w:val="ConsPlusNormal"/>
        <w:jc w:val="both"/>
      </w:pPr>
    </w:p>
    <w:p w14:paraId="42A2AD1A" w14:textId="77777777" w:rsidR="00F62050" w:rsidRDefault="00F62050">
      <w:pPr>
        <w:pStyle w:val="ConsPlusNormal"/>
        <w:ind w:firstLine="540"/>
        <w:jc w:val="both"/>
      </w:pPr>
      <w:r>
        <w:t xml:space="preserve">Фотографическое </w:t>
      </w:r>
      <w:hyperlink w:anchor="P70">
        <w:r>
          <w:rPr>
            <w:color w:val="0000FF"/>
          </w:rPr>
          <w:t>изображение</w:t>
        </w:r>
      </w:hyperlink>
      <w:r>
        <w:t xml:space="preserve">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Октябрьский район, </w:t>
      </w:r>
      <w:proofErr w:type="spellStart"/>
      <w:r>
        <w:t>хут</w:t>
      </w:r>
      <w:proofErr w:type="spellEnd"/>
      <w:r>
        <w:t xml:space="preserve">. </w:t>
      </w:r>
      <w:proofErr w:type="spellStart"/>
      <w:r>
        <w:t>Новоаксайский</w:t>
      </w:r>
      <w:proofErr w:type="spellEnd"/>
      <w:r>
        <w:t>, приведено в приложении к настоящему предмету охраны.</w:t>
      </w:r>
    </w:p>
    <w:p w14:paraId="75D786F9" w14:textId="77777777" w:rsidR="00F62050" w:rsidRDefault="00F62050">
      <w:pPr>
        <w:pStyle w:val="ConsPlusNormal"/>
        <w:jc w:val="both"/>
      </w:pPr>
    </w:p>
    <w:p w14:paraId="6861F810" w14:textId="77777777" w:rsidR="00F62050" w:rsidRDefault="00F62050">
      <w:pPr>
        <w:pStyle w:val="ConsPlusNormal"/>
        <w:jc w:val="both"/>
      </w:pPr>
    </w:p>
    <w:p w14:paraId="11767686" w14:textId="77777777" w:rsidR="00F62050" w:rsidRDefault="00F62050">
      <w:pPr>
        <w:pStyle w:val="ConsPlusNormal"/>
        <w:jc w:val="both"/>
      </w:pPr>
    </w:p>
    <w:p w14:paraId="08ADBE10" w14:textId="77777777" w:rsidR="00F62050" w:rsidRDefault="00F62050">
      <w:pPr>
        <w:pStyle w:val="ConsPlusNormal"/>
        <w:jc w:val="both"/>
      </w:pPr>
    </w:p>
    <w:p w14:paraId="0C6114F4" w14:textId="77777777" w:rsidR="00F62050" w:rsidRDefault="00F62050">
      <w:pPr>
        <w:pStyle w:val="ConsPlusNormal"/>
        <w:jc w:val="both"/>
      </w:pPr>
    </w:p>
    <w:p w14:paraId="036D7D68" w14:textId="77777777" w:rsidR="00F62050" w:rsidRDefault="00F62050">
      <w:pPr>
        <w:pStyle w:val="ConsPlusNormal"/>
        <w:jc w:val="right"/>
        <w:outlineLvl w:val="1"/>
      </w:pPr>
      <w:r>
        <w:lastRenderedPageBreak/>
        <w:t>Приложение</w:t>
      </w:r>
    </w:p>
    <w:p w14:paraId="1A70AB11" w14:textId="77777777" w:rsidR="00F62050" w:rsidRDefault="00F62050">
      <w:pPr>
        <w:pStyle w:val="ConsPlusNormal"/>
        <w:jc w:val="right"/>
      </w:pPr>
      <w:r>
        <w:t>к предмету охраны объекта</w:t>
      </w:r>
    </w:p>
    <w:p w14:paraId="6F5F6C10" w14:textId="77777777" w:rsidR="00F62050" w:rsidRDefault="00F62050">
      <w:pPr>
        <w:pStyle w:val="ConsPlusNormal"/>
        <w:jc w:val="right"/>
      </w:pPr>
      <w:r>
        <w:t>культурного наследия</w:t>
      </w:r>
    </w:p>
    <w:p w14:paraId="3AC18731" w14:textId="77777777" w:rsidR="00F62050" w:rsidRDefault="00F62050">
      <w:pPr>
        <w:pStyle w:val="ConsPlusNormal"/>
        <w:jc w:val="right"/>
      </w:pPr>
      <w:r>
        <w:t>регионального значения</w:t>
      </w:r>
    </w:p>
    <w:p w14:paraId="2D6C3380" w14:textId="77777777" w:rsidR="00F62050" w:rsidRDefault="00F62050">
      <w:pPr>
        <w:pStyle w:val="ConsPlusNormal"/>
        <w:jc w:val="right"/>
      </w:pPr>
      <w:r>
        <w:t>"Братская могила советских</w:t>
      </w:r>
    </w:p>
    <w:p w14:paraId="2B008108" w14:textId="77777777" w:rsidR="00F62050" w:rsidRDefault="00F62050">
      <w:pPr>
        <w:pStyle w:val="ConsPlusNormal"/>
        <w:jc w:val="right"/>
      </w:pPr>
      <w:r>
        <w:t>воинов, погибших в период</w:t>
      </w:r>
    </w:p>
    <w:p w14:paraId="4D62C6FA" w14:textId="77777777" w:rsidR="00F62050" w:rsidRDefault="00F62050">
      <w:pPr>
        <w:pStyle w:val="ConsPlusNormal"/>
        <w:jc w:val="right"/>
      </w:pPr>
      <w:r>
        <w:t>Сталинградской битвы",</w:t>
      </w:r>
    </w:p>
    <w:p w14:paraId="61785210" w14:textId="77777777" w:rsidR="00F62050" w:rsidRDefault="00F62050">
      <w:pPr>
        <w:pStyle w:val="ConsPlusNormal"/>
        <w:jc w:val="right"/>
      </w:pPr>
      <w:r>
        <w:t>расположенного по адресу</w:t>
      </w:r>
    </w:p>
    <w:p w14:paraId="5FF12992" w14:textId="77777777" w:rsidR="00F62050" w:rsidRDefault="00F62050">
      <w:pPr>
        <w:pStyle w:val="ConsPlusNormal"/>
        <w:jc w:val="right"/>
      </w:pPr>
      <w:r>
        <w:t>(местонахождение):</w:t>
      </w:r>
    </w:p>
    <w:p w14:paraId="41D4A63F" w14:textId="77777777" w:rsidR="00F62050" w:rsidRDefault="00F62050">
      <w:pPr>
        <w:pStyle w:val="ConsPlusNormal"/>
        <w:jc w:val="right"/>
      </w:pPr>
      <w:r>
        <w:t>Волгоградская область,</w:t>
      </w:r>
    </w:p>
    <w:p w14:paraId="15FAA16C" w14:textId="77777777" w:rsidR="00F62050" w:rsidRDefault="00F62050">
      <w:pPr>
        <w:pStyle w:val="ConsPlusNormal"/>
        <w:jc w:val="right"/>
      </w:pPr>
      <w:r>
        <w:t>Октябрьский район,</w:t>
      </w:r>
    </w:p>
    <w:p w14:paraId="4B0F5A3D" w14:textId="77777777" w:rsidR="00F62050" w:rsidRDefault="00F62050">
      <w:pPr>
        <w:pStyle w:val="ConsPlusNormal"/>
        <w:jc w:val="right"/>
      </w:pPr>
      <w:proofErr w:type="spellStart"/>
      <w:r>
        <w:t>хут</w:t>
      </w:r>
      <w:proofErr w:type="spellEnd"/>
      <w:r>
        <w:t xml:space="preserve">. </w:t>
      </w:r>
      <w:proofErr w:type="spellStart"/>
      <w:r>
        <w:t>Новоаксайский</w:t>
      </w:r>
      <w:proofErr w:type="spellEnd"/>
    </w:p>
    <w:p w14:paraId="2705C43B" w14:textId="77777777" w:rsidR="00F62050" w:rsidRDefault="00F62050">
      <w:pPr>
        <w:pStyle w:val="ConsPlusNormal"/>
        <w:jc w:val="both"/>
      </w:pPr>
    </w:p>
    <w:p w14:paraId="2345DEC2" w14:textId="77777777" w:rsidR="00F62050" w:rsidRDefault="00F62050">
      <w:pPr>
        <w:pStyle w:val="ConsPlusTitle"/>
        <w:jc w:val="center"/>
      </w:pPr>
      <w:bookmarkStart w:id="1" w:name="P70"/>
      <w:bookmarkEnd w:id="1"/>
      <w:r>
        <w:t>ФОТОГРАФИЧЕСКОЕ ИЗОБРАЖЕНИЕ ОБЪЕКТА КУЛЬТУРНОГО НАСЛЕДИЯ</w:t>
      </w:r>
    </w:p>
    <w:p w14:paraId="4A7F6B5A" w14:textId="77777777" w:rsidR="00F62050" w:rsidRDefault="00F62050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546425A" w14:textId="77777777" w:rsidR="00F62050" w:rsidRDefault="00F62050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36C2454" w14:textId="77777777" w:rsidR="00F62050" w:rsidRDefault="00F62050">
      <w:pPr>
        <w:pStyle w:val="ConsPlusTitle"/>
        <w:jc w:val="center"/>
      </w:pPr>
      <w:r>
        <w:t>ПО АДРЕСУ (МЕСТОНАХОЖДЕНИЕ): ВОЛГОГРАДСКАЯ ОБЛАСТЬ,</w:t>
      </w:r>
    </w:p>
    <w:p w14:paraId="26BA75BF" w14:textId="77777777" w:rsidR="00F62050" w:rsidRDefault="00F62050">
      <w:pPr>
        <w:pStyle w:val="ConsPlusTitle"/>
        <w:jc w:val="center"/>
      </w:pPr>
      <w:r>
        <w:t>ОКТЯБРЬСКИЙ РАЙОН, ХУТ. НОВОАКСАЙСКИЙ</w:t>
      </w:r>
    </w:p>
    <w:p w14:paraId="5A43E1F3" w14:textId="77777777" w:rsidR="00F62050" w:rsidRDefault="00F62050">
      <w:pPr>
        <w:pStyle w:val="ConsPlusNormal"/>
        <w:jc w:val="both"/>
      </w:pPr>
    </w:p>
    <w:p w14:paraId="793FFEA4" w14:textId="77777777" w:rsidR="00F62050" w:rsidRDefault="00F62050">
      <w:pPr>
        <w:pStyle w:val="ConsPlusNormal"/>
        <w:jc w:val="center"/>
      </w:pPr>
      <w:r>
        <w:rPr>
          <w:noProof/>
          <w:position w:val="-210"/>
        </w:rPr>
        <w:drawing>
          <wp:inline distT="0" distB="0" distL="0" distR="0" wp14:anchorId="7452F0E7" wp14:editId="2CF0B612">
            <wp:extent cx="5186045" cy="282321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045" cy="282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8D1D7" w14:textId="77777777" w:rsidR="00F62050" w:rsidRDefault="00F62050">
      <w:pPr>
        <w:pStyle w:val="ConsPlusNormal"/>
        <w:jc w:val="both"/>
      </w:pPr>
    </w:p>
    <w:p w14:paraId="7E36ED1C" w14:textId="77777777" w:rsidR="00F62050" w:rsidRDefault="00F62050">
      <w:pPr>
        <w:pStyle w:val="ConsPlusNormal"/>
        <w:jc w:val="both"/>
      </w:pPr>
    </w:p>
    <w:p w14:paraId="1C333A5E" w14:textId="77777777" w:rsidR="00F62050" w:rsidRDefault="00F6205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45036B19" w14:textId="77777777" w:rsidR="00F62050" w:rsidRDefault="00F62050"/>
    <w:sectPr w:rsidR="00F62050" w:rsidSect="00F62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050"/>
    <w:rsid w:val="00DB4DBD"/>
    <w:rsid w:val="00F6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FA6D"/>
  <w15:chartTrackingRefBased/>
  <w15:docId w15:val="{83A9E52C-57BE-4101-9050-B6A2496C2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62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20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20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2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20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20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20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20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20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20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20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20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20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20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20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20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20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20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2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62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20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62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20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620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20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620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20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620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205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F620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F620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F6205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D1DDB45FA555D7004D06DF848B43F97FFCED39ED6D93B5ABEA71F2FAA172A10991F60C43A8D242C6BBCE1E1A885497B05C0DB43038BBE03A087FC92hFq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D1DDB45FA555D7004D073F55ED86092FDC58F95D7D6340DE6F01978F5472C45D95F669179C9292C6BB7B5B1ECDB102A448BD6461897BE04hBqBI" TargetMode="External"/><Relationship Id="rId5" Type="http://schemas.openxmlformats.org/officeDocument/2006/relationships/hyperlink" Target="consultantplus://offline/ref=FD1DDB45FA555D7004D073F55ED86092FBCC8E92DCD6340DE6F01978F5472C45CB5F3E9D79CC372D6EA2E3E0AAh8qBI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780</Words>
  <Characters>4448</Characters>
  <Application>Microsoft Office Word</Application>
  <DocSecurity>0</DocSecurity>
  <Lines>37</Lines>
  <Paragraphs>10</Paragraphs>
  <ScaleCrop>false</ScaleCrop>
  <Company/>
  <LinksUpToDate>false</LinksUpToDate>
  <CharactersWithSpaces>5218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2025-05-05T08:42:00Z</dcterms:created>
  <dcterms:modified xsi:type="dcterms:W3CDTF">2025-05-05T08:43:00Z</dcterms:modified>
</cp:coreProperties>
</file>