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BF34A" w14:textId="376FB38B" w:rsidR="00C65D21" w:rsidRDefault="00C65D2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65D21">
        <w:t xml:space="preserve">Приказ комитета государственной охраны объектов культурного наследия Волгоградской обл. от 30.05.2025 N 164-од "Об утверждении предмета охраны объекта культурного наследия регионального значения "Паровоз "ОВ" N 5109, установленный в честь трудовых подвигов железнодорожников Волгоградского отделения Приволжской </w:t>
      </w:r>
      <w:proofErr w:type="spellStart"/>
      <w:r w:rsidRPr="00C65D21">
        <w:t>ж.д</w:t>
      </w:r>
      <w:proofErr w:type="spellEnd"/>
      <w:r w:rsidRPr="00C65D21">
        <w:t xml:space="preserve">.", расположенного по адресу (местонахождение): Волгоградская область, г. Волгоград, Центральный район, вокзал </w:t>
      </w:r>
      <w:proofErr w:type="spellStart"/>
      <w:r w:rsidRPr="00C65D21">
        <w:t>ж.д</w:t>
      </w:r>
      <w:proofErr w:type="spellEnd"/>
      <w:r w:rsidRPr="00C65D21">
        <w:t>. ст. Волгоград - I Локомотивное депо"</w:t>
      </w:r>
    </w:p>
    <w:p w14:paraId="56811913" w14:textId="77777777" w:rsidR="00C65D21" w:rsidRDefault="00C65D21">
      <w:pPr>
        <w:pStyle w:val="ConsPlusNormal"/>
        <w:jc w:val="both"/>
        <w:outlineLvl w:val="0"/>
      </w:pPr>
    </w:p>
    <w:p w14:paraId="31ABDAC6" w14:textId="77777777" w:rsidR="00C65D21" w:rsidRDefault="00C65D2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8F4B4D9" w14:textId="77777777" w:rsidR="00C65D21" w:rsidRDefault="00C65D21">
      <w:pPr>
        <w:pStyle w:val="ConsPlusTitle"/>
        <w:jc w:val="center"/>
      </w:pPr>
      <w:r>
        <w:t>КУЛЬТУРНОГО НАСЛЕДИЯ ВОЛГОГРАДСКОЙ ОБЛАСТИ</w:t>
      </w:r>
    </w:p>
    <w:p w14:paraId="4ECAB748" w14:textId="77777777" w:rsidR="00C65D21" w:rsidRDefault="00C65D21">
      <w:pPr>
        <w:pStyle w:val="ConsPlusTitle"/>
        <w:ind w:firstLine="540"/>
        <w:jc w:val="both"/>
      </w:pPr>
    </w:p>
    <w:p w14:paraId="51E625D0" w14:textId="77777777" w:rsidR="00C65D21" w:rsidRDefault="00C65D21">
      <w:pPr>
        <w:pStyle w:val="ConsPlusTitle"/>
        <w:jc w:val="center"/>
      </w:pPr>
      <w:r>
        <w:t>ПРИКАЗ</w:t>
      </w:r>
    </w:p>
    <w:p w14:paraId="0545828B" w14:textId="77777777" w:rsidR="00C65D21" w:rsidRDefault="00C65D21">
      <w:pPr>
        <w:pStyle w:val="ConsPlusTitle"/>
        <w:jc w:val="center"/>
      </w:pPr>
      <w:r>
        <w:t>от 30 мая 2025 г. N 164-од</w:t>
      </w:r>
    </w:p>
    <w:p w14:paraId="56ADCA23" w14:textId="77777777" w:rsidR="00C65D21" w:rsidRDefault="00C65D21">
      <w:pPr>
        <w:pStyle w:val="ConsPlusTitle"/>
        <w:ind w:firstLine="540"/>
        <w:jc w:val="both"/>
      </w:pPr>
    </w:p>
    <w:p w14:paraId="64309108" w14:textId="77777777" w:rsidR="00C65D21" w:rsidRDefault="00C65D21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638C476" w14:textId="77777777" w:rsidR="00C65D21" w:rsidRDefault="00C65D21">
      <w:pPr>
        <w:pStyle w:val="ConsPlusTitle"/>
        <w:jc w:val="center"/>
      </w:pPr>
      <w:r>
        <w:t>РЕГИОНАЛЬНОГО ЗНАЧЕНИЯ "ПАРОВОЗ "ОВ" N 5109, УСТАНОВЛЕННЫЙ</w:t>
      </w:r>
    </w:p>
    <w:p w14:paraId="3AD5B391" w14:textId="77777777" w:rsidR="00C65D21" w:rsidRDefault="00C65D21">
      <w:pPr>
        <w:pStyle w:val="ConsPlusTitle"/>
        <w:jc w:val="center"/>
      </w:pPr>
      <w:r>
        <w:t>В ЧЕСТЬ ТРУДОВЫХ ПОДВИГОВ ЖЕЛЕЗНОДОРОЖНИКОВ ВОЛГОГРАДСКОГО</w:t>
      </w:r>
    </w:p>
    <w:p w14:paraId="33568D34" w14:textId="77777777" w:rsidR="00C65D21" w:rsidRDefault="00C65D21">
      <w:pPr>
        <w:pStyle w:val="ConsPlusTitle"/>
        <w:jc w:val="center"/>
      </w:pPr>
      <w:r>
        <w:t>ОТДЕЛЕНИЯ ПРИВОЛЖСКОЙ Ж.Д.", РАСПОЛОЖЕННОГО ПО АДРЕСУ</w:t>
      </w:r>
    </w:p>
    <w:p w14:paraId="1A73E154" w14:textId="77777777" w:rsidR="00C65D21" w:rsidRDefault="00C65D21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6A981A65" w14:textId="77777777" w:rsidR="00C65D21" w:rsidRDefault="00C65D21">
      <w:pPr>
        <w:pStyle w:val="ConsPlusTitle"/>
        <w:jc w:val="center"/>
      </w:pPr>
      <w:r>
        <w:t>ЦЕНТРАЛЬНЫЙ РАЙОН, ВОКЗАЛ Ж.Д. СТ. ВОЛГОГРАД - I</w:t>
      </w:r>
    </w:p>
    <w:p w14:paraId="68398E73" w14:textId="77777777" w:rsidR="00C65D21" w:rsidRDefault="00C65D21">
      <w:pPr>
        <w:pStyle w:val="ConsPlusTitle"/>
        <w:jc w:val="center"/>
      </w:pPr>
      <w:r>
        <w:t>ЛОКОМОТИВНОЕ ДЕПО</w:t>
      </w:r>
    </w:p>
    <w:p w14:paraId="031AB1FD" w14:textId="77777777" w:rsidR="00C65D21" w:rsidRDefault="00C65D21">
      <w:pPr>
        <w:pStyle w:val="ConsPlusNormal"/>
        <w:jc w:val="both"/>
      </w:pPr>
    </w:p>
    <w:p w14:paraId="322AF314" w14:textId="77777777" w:rsidR="00C65D21" w:rsidRDefault="00C65D2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4BC1AA3" w14:textId="77777777" w:rsidR="00C65D21" w:rsidRDefault="00C65D21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"Паровоз "ОВ" N 5109, установленный в честь трудовых подвигов железнодорожников Волгоградского отделения Приволжской </w:t>
      </w:r>
      <w:proofErr w:type="spellStart"/>
      <w:r>
        <w:t>ж.д</w:t>
      </w:r>
      <w:proofErr w:type="spellEnd"/>
      <w:r>
        <w:t xml:space="preserve">.", расположенного по адресу (местонахождение): Волгоградская область, г. Волгоград, Центральный район, вокзал </w:t>
      </w:r>
      <w:proofErr w:type="spellStart"/>
      <w:r>
        <w:t>ж.д</w:t>
      </w:r>
      <w:proofErr w:type="spellEnd"/>
      <w:r>
        <w:t>. ст. Волгоград - I Локомотивное депо.</w:t>
      </w:r>
    </w:p>
    <w:p w14:paraId="2F56BDED" w14:textId="77777777" w:rsidR="00C65D21" w:rsidRDefault="00C65D21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2DC0F75A" w14:textId="77777777" w:rsidR="00C65D21" w:rsidRDefault="00C65D21">
      <w:pPr>
        <w:pStyle w:val="ConsPlusNormal"/>
        <w:jc w:val="both"/>
      </w:pPr>
    </w:p>
    <w:p w14:paraId="5EDE11C2" w14:textId="77777777" w:rsidR="00C65D21" w:rsidRDefault="00C65D21">
      <w:pPr>
        <w:pStyle w:val="ConsPlusNormal"/>
        <w:jc w:val="right"/>
      </w:pPr>
      <w:r>
        <w:t>Председатель комитета</w:t>
      </w:r>
    </w:p>
    <w:p w14:paraId="085C260F" w14:textId="77777777" w:rsidR="00C65D21" w:rsidRDefault="00C65D21">
      <w:pPr>
        <w:pStyle w:val="ConsPlusNormal"/>
        <w:jc w:val="right"/>
      </w:pPr>
      <w:r>
        <w:t>А.Ю.БАЖЕНОВ</w:t>
      </w:r>
    </w:p>
    <w:p w14:paraId="522CB41D" w14:textId="77777777" w:rsidR="00C65D21" w:rsidRDefault="00C65D21">
      <w:pPr>
        <w:pStyle w:val="ConsPlusNormal"/>
        <w:jc w:val="both"/>
      </w:pPr>
    </w:p>
    <w:p w14:paraId="18068BE3" w14:textId="77777777" w:rsidR="00C65D21" w:rsidRDefault="00C65D21">
      <w:pPr>
        <w:pStyle w:val="ConsPlusNormal"/>
        <w:jc w:val="both"/>
      </w:pPr>
    </w:p>
    <w:p w14:paraId="4E3144A7" w14:textId="77777777" w:rsidR="00C65D21" w:rsidRDefault="00C65D21">
      <w:pPr>
        <w:pStyle w:val="ConsPlusNormal"/>
        <w:jc w:val="both"/>
      </w:pPr>
    </w:p>
    <w:p w14:paraId="5323958E" w14:textId="77777777" w:rsidR="00C65D21" w:rsidRDefault="00C65D21">
      <w:pPr>
        <w:pStyle w:val="ConsPlusNormal"/>
        <w:jc w:val="both"/>
      </w:pPr>
    </w:p>
    <w:p w14:paraId="172D4F17" w14:textId="77777777" w:rsidR="00C65D21" w:rsidRDefault="00C65D21">
      <w:pPr>
        <w:pStyle w:val="ConsPlusNormal"/>
        <w:jc w:val="both"/>
      </w:pPr>
    </w:p>
    <w:p w14:paraId="403FEB6A" w14:textId="77777777" w:rsidR="00C65D21" w:rsidRDefault="00C65D21">
      <w:pPr>
        <w:pStyle w:val="ConsPlusNormal"/>
        <w:jc w:val="right"/>
        <w:outlineLvl w:val="0"/>
      </w:pPr>
      <w:r>
        <w:t>Утвержден</w:t>
      </w:r>
    </w:p>
    <w:p w14:paraId="6F3714FA" w14:textId="77777777" w:rsidR="00C65D21" w:rsidRDefault="00C65D21">
      <w:pPr>
        <w:pStyle w:val="ConsPlusNormal"/>
        <w:jc w:val="right"/>
      </w:pPr>
      <w:r>
        <w:t>приказом</w:t>
      </w:r>
    </w:p>
    <w:p w14:paraId="2F2CA1FF" w14:textId="77777777" w:rsidR="00C65D21" w:rsidRDefault="00C65D21">
      <w:pPr>
        <w:pStyle w:val="ConsPlusNormal"/>
        <w:jc w:val="right"/>
      </w:pPr>
      <w:r>
        <w:lastRenderedPageBreak/>
        <w:t>комитета</w:t>
      </w:r>
    </w:p>
    <w:p w14:paraId="5E4F921F" w14:textId="77777777" w:rsidR="00C65D21" w:rsidRDefault="00C65D21">
      <w:pPr>
        <w:pStyle w:val="ConsPlusNormal"/>
        <w:jc w:val="right"/>
      </w:pPr>
      <w:r>
        <w:t>государственной охраны</w:t>
      </w:r>
    </w:p>
    <w:p w14:paraId="2DA58AFA" w14:textId="77777777" w:rsidR="00C65D21" w:rsidRDefault="00C65D21">
      <w:pPr>
        <w:pStyle w:val="ConsPlusNormal"/>
        <w:jc w:val="right"/>
      </w:pPr>
      <w:r>
        <w:t>объектов культурного наследия</w:t>
      </w:r>
    </w:p>
    <w:p w14:paraId="42D158E2" w14:textId="77777777" w:rsidR="00C65D21" w:rsidRDefault="00C65D21">
      <w:pPr>
        <w:pStyle w:val="ConsPlusNormal"/>
        <w:jc w:val="right"/>
      </w:pPr>
      <w:r>
        <w:t>Волгоградской области</w:t>
      </w:r>
    </w:p>
    <w:p w14:paraId="744BBB8D" w14:textId="77777777" w:rsidR="00C65D21" w:rsidRDefault="00C65D21">
      <w:pPr>
        <w:pStyle w:val="ConsPlusNormal"/>
        <w:jc w:val="right"/>
      </w:pPr>
      <w:r>
        <w:t>от 30 мая 2025 г. N 164-од</w:t>
      </w:r>
    </w:p>
    <w:p w14:paraId="18670E2E" w14:textId="77777777" w:rsidR="00C65D21" w:rsidRDefault="00C65D21">
      <w:pPr>
        <w:pStyle w:val="ConsPlusNormal"/>
        <w:jc w:val="both"/>
      </w:pPr>
    </w:p>
    <w:p w14:paraId="4497BB39" w14:textId="77777777" w:rsidR="00C65D21" w:rsidRDefault="00C65D21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14:paraId="0BF6629C" w14:textId="77777777" w:rsidR="00C65D21" w:rsidRDefault="00C65D21">
      <w:pPr>
        <w:pStyle w:val="ConsPlusTitle"/>
        <w:jc w:val="center"/>
      </w:pPr>
      <w:r>
        <w:t>ЗНАЧЕНИЯ "ПАРОВОЗ "ОВ" N 5109, УСТАНОВЛЕННЫЙ В ЧЕСТЬ</w:t>
      </w:r>
    </w:p>
    <w:p w14:paraId="0631B98A" w14:textId="77777777" w:rsidR="00C65D21" w:rsidRDefault="00C65D21">
      <w:pPr>
        <w:pStyle w:val="ConsPlusTitle"/>
        <w:jc w:val="center"/>
      </w:pPr>
      <w:r>
        <w:t>ТРУДОВЫХ ПОДВИГОВ ЖЕЛЕЗНОДОРОЖНИКОВ ВОЛГОГРАДСКОГО ОТДЕЛЕНИЯ</w:t>
      </w:r>
    </w:p>
    <w:p w14:paraId="3CA7A5D2" w14:textId="77777777" w:rsidR="00C65D21" w:rsidRDefault="00C65D21">
      <w:pPr>
        <w:pStyle w:val="ConsPlusTitle"/>
        <w:jc w:val="center"/>
      </w:pPr>
      <w:r>
        <w:t>ПРИВОЛЖСКОЙ Ж.Д.", РАСПОЛОЖЕННОГО ПО АДРЕСУ</w:t>
      </w:r>
    </w:p>
    <w:p w14:paraId="06913618" w14:textId="77777777" w:rsidR="00C65D21" w:rsidRDefault="00C65D21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0BD4F12B" w14:textId="77777777" w:rsidR="00C65D21" w:rsidRDefault="00C65D21">
      <w:pPr>
        <w:pStyle w:val="ConsPlusTitle"/>
        <w:jc w:val="center"/>
      </w:pPr>
      <w:r>
        <w:t>ЦЕНТРАЛЬНЫЙ РАЙОН, ВОКЗАЛ Ж.Д. СТ. ВОЛГОГРАД - I</w:t>
      </w:r>
    </w:p>
    <w:p w14:paraId="0334A5D0" w14:textId="77777777" w:rsidR="00C65D21" w:rsidRDefault="00C65D21">
      <w:pPr>
        <w:pStyle w:val="ConsPlusTitle"/>
        <w:jc w:val="center"/>
      </w:pPr>
      <w:r>
        <w:t>ЛОКОМОТИВНОЕ ДЕПО &lt;1&gt;</w:t>
      </w:r>
    </w:p>
    <w:p w14:paraId="15C9CFF7" w14:textId="77777777" w:rsidR="00C65D21" w:rsidRDefault="00C65D21">
      <w:pPr>
        <w:pStyle w:val="ConsPlusNormal"/>
        <w:jc w:val="both"/>
      </w:pPr>
    </w:p>
    <w:p w14:paraId="7A3C016F" w14:textId="77777777" w:rsidR="00C65D21" w:rsidRDefault="00C65D21">
      <w:pPr>
        <w:pStyle w:val="ConsPlusNormal"/>
        <w:ind w:firstLine="540"/>
        <w:jc w:val="both"/>
      </w:pPr>
      <w:r>
        <w:t>--------------------------------</w:t>
      </w:r>
    </w:p>
    <w:p w14:paraId="6B0FF3D6" w14:textId="77777777" w:rsidR="00C65D21" w:rsidRDefault="00C65D21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E0A43F7" w14:textId="77777777" w:rsidR="00C65D21" w:rsidRDefault="00C65D21">
      <w:pPr>
        <w:pStyle w:val="ConsPlusNormal"/>
        <w:jc w:val="both"/>
      </w:pPr>
    </w:p>
    <w:p w14:paraId="4ADE31DF" w14:textId="77777777" w:rsidR="00C65D21" w:rsidRDefault="00C65D21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"Паровоз "ОВ" N 5109, установленный в честь трудовых подвигов железнодорожников Волгоградского отделения Приволжской </w:t>
      </w:r>
      <w:proofErr w:type="spellStart"/>
      <w:r>
        <w:t>ж.д</w:t>
      </w:r>
      <w:proofErr w:type="spellEnd"/>
      <w:r>
        <w:t xml:space="preserve">.", расположенного по адресу (местонахождение): Волгоградская область, г. Волгоград, Центральный район, вокзал </w:t>
      </w:r>
      <w:proofErr w:type="spellStart"/>
      <w:r>
        <w:t>ж.д</w:t>
      </w:r>
      <w:proofErr w:type="spellEnd"/>
      <w:r>
        <w:t>. ст. Волгоград - I Локомотивное депо, являются:</w:t>
      </w:r>
    </w:p>
    <w:p w14:paraId="492C1B5E" w14:textId="77777777" w:rsidR="00C65D21" w:rsidRDefault="00C65D21">
      <w:pPr>
        <w:pStyle w:val="ConsPlusNormal"/>
        <w:spacing w:before="240"/>
        <w:ind w:firstLine="540"/>
        <w:jc w:val="both"/>
      </w:pPr>
      <w:r>
        <w:t xml:space="preserve">местоположение: Волгоградская область, г. Волгоград, Центральный район, вокзал </w:t>
      </w:r>
      <w:proofErr w:type="spellStart"/>
      <w:r>
        <w:t>ж.д</w:t>
      </w:r>
      <w:proofErr w:type="spellEnd"/>
      <w:r>
        <w:t>. ст. Волгоград-I, Локомотивное депо;</w:t>
      </w:r>
    </w:p>
    <w:p w14:paraId="3C22B971" w14:textId="77777777" w:rsidR="00C65D21" w:rsidRDefault="00C65D21">
      <w:pPr>
        <w:pStyle w:val="ConsPlusNormal"/>
        <w:spacing w:before="240"/>
        <w:ind w:firstLine="540"/>
        <w:jc w:val="both"/>
      </w:pPr>
      <w:r>
        <w:t>подлинный образец железнодорожной техники - паровоз серии "ОВ" N 5109 с четырехосным тендером со всеми сохранившимися узлами и механизмами, использовавшийся в гражданской войне 1918 - 1920 гг., Великой Отечественной войне 1941 - 1945 гг.;</w:t>
      </w:r>
    </w:p>
    <w:p w14:paraId="1B310B28" w14:textId="77777777" w:rsidR="00C65D21" w:rsidRDefault="00C65D21">
      <w:pPr>
        <w:pStyle w:val="ConsPlusNormal"/>
        <w:spacing w:before="240"/>
        <w:ind w:firstLine="540"/>
        <w:jc w:val="both"/>
      </w:pPr>
      <w:r>
        <w:t>цветовое решение памятного знака - окраска локомотива в черный цвет, рамы, буферов и буферного бруса - в красный, колесных пар - в красный с белыми окантовками, дышла - в белый, черный либо красный цвет;</w:t>
      </w:r>
    </w:p>
    <w:p w14:paraId="4385AE9C" w14:textId="77777777" w:rsidR="00C65D21" w:rsidRDefault="00C65D21">
      <w:pPr>
        <w:pStyle w:val="ConsPlusNormal"/>
        <w:spacing w:before="240"/>
        <w:ind w:firstLine="540"/>
        <w:jc w:val="both"/>
      </w:pPr>
      <w:r>
        <w:t>обозначение серийного номера локомотива на боках будки машиниста "</w:t>
      </w:r>
      <w:proofErr w:type="spellStart"/>
      <w:r>
        <w:t>О</w:t>
      </w:r>
      <w:r>
        <w:rPr>
          <w:vertAlign w:val="superscript"/>
        </w:rPr>
        <w:t>в</w:t>
      </w:r>
      <w:proofErr w:type="spellEnd"/>
      <w:r>
        <w:t xml:space="preserve"> 5109" (необходимо восстановить при реставрации);</w:t>
      </w:r>
    </w:p>
    <w:p w14:paraId="7A886F89" w14:textId="77777777" w:rsidR="00C65D21" w:rsidRDefault="00C65D21">
      <w:pPr>
        <w:pStyle w:val="ConsPlusNormal"/>
        <w:spacing w:before="240"/>
        <w:ind w:firstLine="540"/>
        <w:jc w:val="both"/>
      </w:pPr>
      <w:r>
        <w:t>прямоугольный в плане постамент с участком пути;</w:t>
      </w:r>
    </w:p>
    <w:p w14:paraId="5F2BC4F1" w14:textId="77777777" w:rsidR="00C65D21" w:rsidRDefault="00C65D21">
      <w:pPr>
        <w:pStyle w:val="ConsPlusNormal"/>
        <w:spacing w:before="240"/>
        <w:ind w:firstLine="540"/>
        <w:jc w:val="both"/>
      </w:pPr>
      <w:r>
        <w:t>ограждение в виде металлических столбиков и цепи с провисом между ними;</w:t>
      </w:r>
    </w:p>
    <w:p w14:paraId="2D2F3A3A" w14:textId="77777777" w:rsidR="00C65D21" w:rsidRDefault="00C65D21">
      <w:pPr>
        <w:pStyle w:val="ConsPlusNormal"/>
        <w:spacing w:before="240"/>
        <w:ind w:firstLine="540"/>
        <w:jc w:val="both"/>
      </w:pPr>
      <w:r>
        <w:t>мемориальная доска с надписью "Паровозы этой серии водили бронепоезда в годы Гражданской и Великой Отечественной войн. Обслуживались и ремонтировались рабочими депо Царицын-Сталинград" (необходимо восстановить при реставрации).</w:t>
      </w:r>
    </w:p>
    <w:p w14:paraId="07D99366" w14:textId="77777777" w:rsidR="00C65D21" w:rsidRDefault="00C65D21">
      <w:pPr>
        <w:pStyle w:val="ConsPlusNormal"/>
        <w:spacing w:before="240"/>
        <w:ind w:firstLine="540"/>
        <w:jc w:val="both"/>
      </w:pPr>
      <w:r>
        <w:t xml:space="preserve">Фотографическое изображение </w:t>
      </w:r>
      <w:hyperlink w:anchor="P77">
        <w:r>
          <w:rPr>
            <w:color w:val="0000FF"/>
          </w:rPr>
          <w:t>объекта</w:t>
        </w:r>
      </w:hyperlink>
      <w:r>
        <w:t xml:space="preserve"> культурного наследия регионального </w:t>
      </w:r>
      <w:r>
        <w:lastRenderedPageBreak/>
        <w:t xml:space="preserve">значения "Паровоз "ОВ" N 5109, установленный в честь трудовых подвигов железнодорожников Волгоградского отделения Приволжской </w:t>
      </w:r>
      <w:proofErr w:type="spellStart"/>
      <w:r>
        <w:t>ж.д</w:t>
      </w:r>
      <w:proofErr w:type="spellEnd"/>
      <w:r>
        <w:t xml:space="preserve">.", расположенного по адресу (местонахождение): Волгоградская область, г. Волгоград, Центральный район, вокзал </w:t>
      </w:r>
      <w:proofErr w:type="spellStart"/>
      <w:r>
        <w:t>ж.д</w:t>
      </w:r>
      <w:proofErr w:type="spellEnd"/>
      <w:r>
        <w:t>. ст. Волгоград - I Локомотивное депо, приведено в приложении к настоящему предмету охраны.</w:t>
      </w:r>
    </w:p>
    <w:p w14:paraId="40F858BE" w14:textId="77777777" w:rsidR="00C65D21" w:rsidRDefault="00C65D21">
      <w:pPr>
        <w:pStyle w:val="ConsPlusNormal"/>
        <w:jc w:val="both"/>
      </w:pPr>
    </w:p>
    <w:p w14:paraId="12713CB4" w14:textId="77777777" w:rsidR="00C65D21" w:rsidRDefault="00C65D21">
      <w:pPr>
        <w:pStyle w:val="ConsPlusNormal"/>
        <w:jc w:val="both"/>
      </w:pPr>
    </w:p>
    <w:p w14:paraId="1D328A67" w14:textId="77777777" w:rsidR="00C65D21" w:rsidRDefault="00C65D21">
      <w:pPr>
        <w:pStyle w:val="ConsPlusNormal"/>
        <w:jc w:val="both"/>
      </w:pPr>
    </w:p>
    <w:p w14:paraId="36F4500F" w14:textId="77777777" w:rsidR="00C65D21" w:rsidRDefault="00C65D21">
      <w:pPr>
        <w:pStyle w:val="ConsPlusNormal"/>
        <w:jc w:val="both"/>
      </w:pPr>
    </w:p>
    <w:p w14:paraId="55B02398" w14:textId="77777777" w:rsidR="00C65D21" w:rsidRDefault="00C65D21">
      <w:pPr>
        <w:pStyle w:val="ConsPlusNormal"/>
        <w:jc w:val="both"/>
      </w:pPr>
    </w:p>
    <w:p w14:paraId="61525762" w14:textId="77777777" w:rsidR="00C65D21" w:rsidRDefault="00C65D21">
      <w:pPr>
        <w:pStyle w:val="ConsPlusNormal"/>
        <w:jc w:val="right"/>
        <w:outlineLvl w:val="1"/>
      </w:pPr>
      <w:r>
        <w:t>Приложение</w:t>
      </w:r>
    </w:p>
    <w:p w14:paraId="2EEF2A49" w14:textId="77777777" w:rsidR="00C65D21" w:rsidRDefault="00C65D21">
      <w:pPr>
        <w:pStyle w:val="ConsPlusNormal"/>
        <w:jc w:val="right"/>
      </w:pPr>
      <w:r>
        <w:t>к предмету охраны</w:t>
      </w:r>
    </w:p>
    <w:p w14:paraId="28360AA3" w14:textId="77777777" w:rsidR="00C65D21" w:rsidRDefault="00C65D21">
      <w:pPr>
        <w:pStyle w:val="ConsPlusNormal"/>
        <w:jc w:val="right"/>
      </w:pPr>
      <w:r>
        <w:t>объекта культурного наследия</w:t>
      </w:r>
    </w:p>
    <w:p w14:paraId="3C42DA12" w14:textId="77777777" w:rsidR="00C65D21" w:rsidRDefault="00C65D21">
      <w:pPr>
        <w:pStyle w:val="ConsPlusNormal"/>
        <w:jc w:val="right"/>
      </w:pPr>
      <w:r>
        <w:t>регионального значения</w:t>
      </w:r>
    </w:p>
    <w:p w14:paraId="6BB4A99F" w14:textId="77777777" w:rsidR="00C65D21" w:rsidRDefault="00C65D21">
      <w:pPr>
        <w:pStyle w:val="ConsPlusNormal"/>
        <w:jc w:val="right"/>
      </w:pPr>
      <w:r>
        <w:t>"Паровоз "ОВ" N 5109,</w:t>
      </w:r>
    </w:p>
    <w:p w14:paraId="0CDC24BD" w14:textId="77777777" w:rsidR="00C65D21" w:rsidRDefault="00C65D21">
      <w:pPr>
        <w:pStyle w:val="ConsPlusNormal"/>
        <w:jc w:val="right"/>
      </w:pPr>
      <w:r>
        <w:t>установленный в честь</w:t>
      </w:r>
    </w:p>
    <w:p w14:paraId="747A1064" w14:textId="77777777" w:rsidR="00C65D21" w:rsidRDefault="00C65D21">
      <w:pPr>
        <w:pStyle w:val="ConsPlusNormal"/>
        <w:jc w:val="right"/>
      </w:pPr>
      <w:r>
        <w:t>трудовых подвигов</w:t>
      </w:r>
    </w:p>
    <w:p w14:paraId="09D3D334" w14:textId="77777777" w:rsidR="00C65D21" w:rsidRDefault="00C65D21">
      <w:pPr>
        <w:pStyle w:val="ConsPlusNormal"/>
        <w:jc w:val="right"/>
      </w:pPr>
      <w:r>
        <w:t>железнодорожников</w:t>
      </w:r>
    </w:p>
    <w:p w14:paraId="1E5A2392" w14:textId="77777777" w:rsidR="00C65D21" w:rsidRDefault="00C65D21">
      <w:pPr>
        <w:pStyle w:val="ConsPlusNormal"/>
        <w:jc w:val="right"/>
      </w:pPr>
      <w:r>
        <w:t>Волгоградского отделения</w:t>
      </w:r>
    </w:p>
    <w:p w14:paraId="03135BEE" w14:textId="77777777" w:rsidR="00C65D21" w:rsidRDefault="00C65D21">
      <w:pPr>
        <w:pStyle w:val="ConsPlusNormal"/>
        <w:jc w:val="right"/>
      </w:pPr>
      <w:r>
        <w:t xml:space="preserve">Приволжской </w:t>
      </w:r>
      <w:proofErr w:type="spellStart"/>
      <w:r>
        <w:t>ж.д</w:t>
      </w:r>
      <w:proofErr w:type="spellEnd"/>
      <w:r>
        <w:t>.",</w:t>
      </w:r>
    </w:p>
    <w:p w14:paraId="18BA5C4E" w14:textId="77777777" w:rsidR="00C65D21" w:rsidRDefault="00C65D21">
      <w:pPr>
        <w:pStyle w:val="ConsPlusNormal"/>
        <w:jc w:val="right"/>
      </w:pPr>
      <w:r>
        <w:t>расположенного по адресу</w:t>
      </w:r>
    </w:p>
    <w:p w14:paraId="4073E193" w14:textId="77777777" w:rsidR="00C65D21" w:rsidRDefault="00C65D21">
      <w:pPr>
        <w:pStyle w:val="ConsPlusNormal"/>
        <w:jc w:val="right"/>
      </w:pPr>
      <w:r>
        <w:t>(местонахождение):</w:t>
      </w:r>
    </w:p>
    <w:p w14:paraId="38A18896" w14:textId="77777777" w:rsidR="00C65D21" w:rsidRDefault="00C65D21">
      <w:pPr>
        <w:pStyle w:val="ConsPlusNormal"/>
        <w:jc w:val="right"/>
      </w:pPr>
      <w:r>
        <w:t>Волгоградская область,</w:t>
      </w:r>
    </w:p>
    <w:p w14:paraId="2801C792" w14:textId="77777777" w:rsidR="00C65D21" w:rsidRDefault="00C65D21">
      <w:pPr>
        <w:pStyle w:val="ConsPlusNormal"/>
        <w:jc w:val="right"/>
      </w:pPr>
      <w:r>
        <w:t>г. Волгоград, Центральный</w:t>
      </w:r>
    </w:p>
    <w:p w14:paraId="67520726" w14:textId="77777777" w:rsidR="00C65D21" w:rsidRDefault="00C65D21">
      <w:pPr>
        <w:pStyle w:val="ConsPlusNormal"/>
        <w:jc w:val="right"/>
      </w:pPr>
      <w:r>
        <w:t xml:space="preserve">район, вокзал </w:t>
      </w:r>
      <w:proofErr w:type="spellStart"/>
      <w:r>
        <w:t>ж.д</w:t>
      </w:r>
      <w:proofErr w:type="spellEnd"/>
      <w:r>
        <w:t>.</w:t>
      </w:r>
    </w:p>
    <w:p w14:paraId="50E93836" w14:textId="77777777" w:rsidR="00C65D21" w:rsidRDefault="00C65D21">
      <w:pPr>
        <w:pStyle w:val="ConsPlusNormal"/>
        <w:jc w:val="right"/>
      </w:pPr>
      <w:r>
        <w:t>ст. Волгоград - I</w:t>
      </w:r>
    </w:p>
    <w:p w14:paraId="1E1E4FAD" w14:textId="77777777" w:rsidR="00C65D21" w:rsidRDefault="00C65D21">
      <w:pPr>
        <w:pStyle w:val="ConsPlusNormal"/>
        <w:jc w:val="right"/>
      </w:pPr>
      <w:r>
        <w:t>Локомотивное депо</w:t>
      </w:r>
    </w:p>
    <w:p w14:paraId="0BE37472" w14:textId="77777777" w:rsidR="00C65D21" w:rsidRDefault="00C65D21">
      <w:pPr>
        <w:pStyle w:val="ConsPlusNormal"/>
        <w:jc w:val="both"/>
      </w:pPr>
    </w:p>
    <w:p w14:paraId="2FF6EFAA" w14:textId="77777777" w:rsidR="00C65D21" w:rsidRDefault="00C65D21">
      <w:pPr>
        <w:pStyle w:val="ConsPlusTitle"/>
        <w:jc w:val="center"/>
      </w:pPr>
      <w:bookmarkStart w:id="1" w:name="P77"/>
      <w:bookmarkEnd w:id="1"/>
      <w:r>
        <w:t>ФОТОГРАФИЧЕСКОЕ ИЗОБРАЖЕНИЕ ОБЪЕКТА КУЛЬТУРНОГО НАСЛЕДИЯ</w:t>
      </w:r>
    </w:p>
    <w:p w14:paraId="2F5513B7" w14:textId="77777777" w:rsidR="00C65D21" w:rsidRDefault="00C65D21">
      <w:pPr>
        <w:pStyle w:val="ConsPlusTitle"/>
        <w:jc w:val="center"/>
      </w:pPr>
      <w:r>
        <w:t>РЕГИОНАЛЬНОГО ЗНАЧЕНИЯ "ПАРОВОЗ "ОВ" N 5109, УСТАНОВЛЕННЫЙ</w:t>
      </w:r>
    </w:p>
    <w:p w14:paraId="6DE22DD7" w14:textId="77777777" w:rsidR="00C65D21" w:rsidRDefault="00C65D21">
      <w:pPr>
        <w:pStyle w:val="ConsPlusTitle"/>
        <w:jc w:val="center"/>
      </w:pPr>
      <w:r>
        <w:t>В ЧЕСТЬ ТРУДОВЫХ ПОДВИГОВ ЖЕЛЕЗНОДОРОЖНИКОВ ВОЛГОГРАДСКОГО</w:t>
      </w:r>
    </w:p>
    <w:p w14:paraId="1905938F" w14:textId="77777777" w:rsidR="00C65D21" w:rsidRDefault="00C65D21">
      <w:pPr>
        <w:pStyle w:val="ConsPlusTitle"/>
        <w:jc w:val="center"/>
      </w:pPr>
      <w:r>
        <w:t>ОТДЕЛЕНИЯ ПРИВОЛЖСКОЙ Ж.Д.", РАСПОЛОЖЕННОГО ПО АДРЕСУ</w:t>
      </w:r>
    </w:p>
    <w:p w14:paraId="05FA9192" w14:textId="77777777" w:rsidR="00C65D21" w:rsidRDefault="00C65D21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78AF3F7D" w14:textId="77777777" w:rsidR="00C65D21" w:rsidRDefault="00C65D21">
      <w:pPr>
        <w:pStyle w:val="ConsPlusTitle"/>
        <w:jc w:val="center"/>
      </w:pPr>
      <w:r>
        <w:t>ЦЕНТРАЛЬНЫЙ РАЙОН, ВОКЗАЛ Ж.Д. СТ. ВОЛГОГРАД - I</w:t>
      </w:r>
    </w:p>
    <w:p w14:paraId="76239A1D" w14:textId="77777777" w:rsidR="00C65D21" w:rsidRDefault="00C65D21">
      <w:pPr>
        <w:pStyle w:val="ConsPlusTitle"/>
        <w:jc w:val="center"/>
      </w:pPr>
      <w:r>
        <w:t>ЛОКОМОТИВНОЕ ДЕПО</w:t>
      </w:r>
    </w:p>
    <w:p w14:paraId="4EDC468A" w14:textId="77777777" w:rsidR="00C65D21" w:rsidRDefault="00C65D21">
      <w:pPr>
        <w:pStyle w:val="ConsPlusNormal"/>
        <w:jc w:val="both"/>
      </w:pPr>
    </w:p>
    <w:p w14:paraId="738B0DA5" w14:textId="77777777" w:rsidR="00C65D21" w:rsidRDefault="00C65D21">
      <w:pPr>
        <w:pStyle w:val="ConsPlusNormal"/>
        <w:jc w:val="center"/>
      </w:pPr>
      <w:r>
        <w:rPr>
          <w:noProof/>
          <w:position w:val="-242"/>
        </w:rPr>
        <w:lastRenderedPageBreak/>
        <w:drawing>
          <wp:inline distT="0" distB="0" distL="0" distR="0" wp14:anchorId="7C74FA5D" wp14:editId="2EB5BF5E">
            <wp:extent cx="4323080" cy="32258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77A43" w14:textId="77777777" w:rsidR="00C65D21" w:rsidRDefault="00C65D21">
      <w:pPr>
        <w:pStyle w:val="ConsPlusNormal"/>
        <w:jc w:val="both"/>
      </w:pPr>
    </w:p>
    <w:p w14:paraId="263A37FB" w14:textId="77777777" w:rsidR="00C65D21" w:rsidRDefault="00C65D21">
      <w:pPr>
        <w:pStyle w:val="ConsPlusNormal"/>
        <w:jc w:val="both"/>
      </w:pPr>
    </w:p>
    <w:p w14:paraId="22825148" w14:textId="77777777" w:rsidR="00C65D21" w:rsidRDefault="00C65D2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BA1C39C" w14:textId="77777777" w:rsidR="00C65D21" w:rsidRDefault="00C65D21"/>
    <w:sectPr w:rsidR="00C65D21" w:rsidSect="00C65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D21"/>
    <w:rsid w:val="001D0C97"/>
    <w:rsid w:val="00C6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08DD6"/>
  <w15:chartTrackingRefBased/>
  <w15:docId w15:val="{D759C65A-1F1A-4657-8BFF-DEE7454EC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5D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D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5D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D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5D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5D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5D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5D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5D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5D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5D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5D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5D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5D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5D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5D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5D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5D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5D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5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5D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5D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5D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5D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5D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5D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5D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5D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5D2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65D2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65D2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65D2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7FA72BA8EDA06E93F9AF3C4CA6DB6E74FB3FB7A70C16D04BB8C14A8912DA4E755313355F98BF579916D329712B379D6F80FC1F86B1C8D8857C9963Ec4U1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FA72BA8EDA06E93F9AEDC9DC01E9E24DB8A77171CE6253E3DB12FFCE7DA2B215713500BACFF879916666C756ED2085B844CCFD71008D8Dc4UCJ" TargetMode="External"/><Relationship Id="rId5" Type="http://schemas.openxmlformats.org/officeDocument/2006/relationships/hyperlink" Target="consultantplus://offline/ref=C7FA72BA8EDA06E93F9AEDC9DC01E9E24BB1A6767ACE6253E3DB12FFCE7DA2B207716D0CB8CBE6789673309610cBUD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924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2025-07-24T09:20:00Z</dcterms:created>
  <dcterms:modified xsi:type="dcterms:W3CDTF">2025-07-24T09:21:00Z</dcterms:modified>
</cp:coreProperties>
</file>