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2CE04" w14:textId="77777777" w:rsidR="0099222C" w:rsidRDefault="0099222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FE64458" w14:textId="77777777" w:rsidR="0099222C" w:rsidRDefault="0099222C">
      <w:pPr>
        <w:pStyle w:val="ConsPlusNormal"/>
        <w:jc w:val="both"/>
        <w:outlineLvl w:val="0"/>
      </w:pPr>
    </w:p>
    <w:p w14:paraId="3FD8DC74" w14:textId="77777777" w:rsidR="0099222C" w:rsidRDefault="0099222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D8E2AF9" w14:textId="77777777" w:rsidR="0099222C" w:rsidRDefault="0099222C">
      <w:pPr>
        <w:pStyle w:val="ConsPlusTitle"/>
        <w:jc w:val="center"/>
      </w:pPr>
      <w:r>
        <w:t>КУЛЬТУРНОГО НАСЛЕДИЯ ВОЛГОГРАДСКОЙ ОБЛАСТИ</w:t>
      </w:r>
    </w:p>
    <w:p w14:paraId="521394AE" w14:textId="77777777" w:rsidR="0099222C" w:rsidRDefault="0099222C">
      <w:pPr>
        <w:pStyle w:val="ConsPlusTitle"/>
        <w:jc w:val="both"/>
      </w:pPr>
    </w:p>
    <w:p w14:paraId="543BCBB9" w14:textId="77777777" w:rsidR="0099222C" w:rsidRDefault="0099222C">
      <w:pPr>
        <w:pStyle w:val="ConsPlusTitle"/>
        <w:jc w:val="center"/>
      </w:pPr>
      <w:r>
        <w:t>ПРИКАЗ</w:t>
      </w:r>
    </w:p>
    <w:p w14:paraId="1503635C" w14:textId="77777777" w:rsidR="0099222C" w:rsidRDefault="0099222C">
      <w:pPr>
        <w:pStyle w:val="ConsPlusTitle"/>
        <w:jc w:val="center"/>
      </w:pPr>
      <w:r>
        <w:t>от 4 сентября 2023 г. N 427</w:t>
      </w:r>
    </w:p>
    <w:p w14:paraId="3E076A28" w14:textId="77777777" w:rsidR="0099222C" w:rsidRDefault="0099222C">
      <w:pPr>
        <w:pStyle w:val="ConsPlusTitle"/>
        <w:jc w:val="both"/>
      </w:pPr>
    </w:p>
    <w:p w14:paraId="3D80610A" w14:textId="77777777" w:rsidR="0099222C" w:rsidRDefault="0099222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1794AD" w14:textId="77777777" w:rsidR="0099222C" w:rsidRDefault="0099222C">
      <w:pPr>
        <w:pStyle w:val="ConsPlusTitle"/>
        <w:jc w:val="center"/>
      </w:pPr>
      <w:r>
        <w:t>РЕГИОНАЛЬНОГО ЗНАЧЕНИЯ "ДОМ ЖИЛОЙ", РАСПОЛОЖЕННОГО</w:t>
      </w:r>
    </w:p>
    <w:p w14:paraId="00AF74BD" w14:textId="77777777" w:rsidR="0099222C" w:rsidRDefault="0099222C">
      <w:pPr>
        <w:pStyle w:val="ConsPlusTitle"/>
        <w:jc w:val="center"/>
      </w:pPr>
      <w:r>
        <w:t>ПО АДРЕСУ: ВОЛГОГРАДСКАЯ ОБЛАСТЬ, Г. ВОЛГОГРАД,</w:t>
      </w:r>
    </w:p>
    <w:p w14:paraId="661E1980" w14:textId="77777777" w:rsidR="0099222C" w:rsidRDefault="0099222C">
      <w:pPr>
        <w:pStyle w:val="ConsPlusTitle"/>
        <w:jc w:val="center"/>
      </w:pPr>
      <w:r>
        <w:t>КРАСНООКТЯБРЬСКИЙ РАЙОН, ПР-КТ ВОЛЖСКИЙ, Д. 2</w:t>
      </w:r>
    </w:p>
    <w:p w14:paraId="2BC53A99" w14:textId="77777777" w:rsidR="0099222C" w:rsidRDefault="0099222C">
      <w:pPr>
        <w:pStyle w:val="ConsPlusNormal"/>
        <w:jc w:val="both"/>
      </w:pPr>
    </w:p>
    <w:p w14:paraId="4865CACF" w14:textId="77777777" w:rsidR="0099222C" w:rsidRDefault="0099222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224F21" w14:textId="77777777" w:rsidR="0099222C" w:rsidRDefault="0099222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2.</w:t>
      </w:r>
    </w:p>
    <w:p w14:paraId="334255FE" w14:textId="77777777" w:rsidR="0099222C" w:rsidRDefault="0099222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2E9C32C" w14:textId="77777777" w:rsidR="0099222C" w:rsidRDefault="0099222C">
      <w:pPr>
        <w:pStyle w:val="ConsPlusNormal"/>
        <w:jc w:val="both"/>
      </w:pPr>
    </w:p>
    <w:p w14:paraId="2CF136EB" w14:textId="77777777" w:rsidR="0099222C" w:rsidRDefault="0099222C">
      <w:pPr>
        <w:pStyle w:val="ConsPlusNormal"/>
        <w:jc w:val="right"/>
      </w:pPr>
      <w:r>
        <w:t>Председатель комитета</w:t>
      </w:r>
    </w:p>
    <w:p w14:paraId="3CD4973C" w14:textId="77777777" w:rsidR="0099222C" w:rsidRDefault="0099222C">
      <w:pPr>
        <w:pStyle w:val="ConsPlusNormal"/>
        <w:jc w:val="right"/>
      </w:pPr>
      <w:r>
        <w:t>А.Ю.БАЖЕНОВ</w:t>
      </w:r>
    </w:p>
    <w:p w14:paraId="42BAA5AC" w14:textId="77777777" w:rsidR="0099222C" w:rsidRDefault="0099222C">
      <w:pPr>
        <w:pStyle w:val="ConsPlusNormal"/>
        <w:jc w:val="both"/>
      </w:pPr>
    </w:p>
    <w:p w14:paraId="0D729F43" w14:textId="77777777" w:rsidR="0099222C" w:rsidRDefault="0099222C">
      <w:pPr>
        <w:pStyle w:val="ConsPlusNormal"/>
        <w:jc w:val="both"/>
      </w:pPr>
    </w:p>
    <w:p w14:paraId="015496C6" w14:textId="77777777" w:rsidR="0099222C" w:rsidRDefault="0099222C">
      <w:pPr>
        <w:pStyle w:val="ConsPlusNormal"/>
        <w:jc w:val="both"/>
      </w:pPr>
    </w:p>
    <w:p w14:paraId="2528DDB5" w14:textId="77777777" w:rsidR="0099222C" w:rsidRDefault="0099222C">
      <w:pPr>
        <w:pStyle w:val="ConsPlusNormal"/>
        <w:jc w:val="both"/>
      </w:pPr>
    </w:p>
    <w:p w14:paraId="2BCE2FF0" w14:textId="77777777" w:rsidR="0099222C" w:rsidRDefault="0099222C">
      <w:pPr>
        <w:pStyle w:val="ConsPlusNormal"/>
        <w:jc w:val="both"/>
      </w:pPr>
    </w:p>
    <w:p w14:paraId="2011DE99" w14:textId="77777777" w:rsidR="0099222C" w:rsidRDefault="0099222C">
      <w:pPr>
        <w:pStyle w:val="ConsPlusNormal"/>
        <w:jc w:val="right"/>
        <w:outlineLvl w:val="0"/>
      </w:pPr>
      <w:r>
        <w:t>Утвержден</w:t>
      </w:r>
    </w:p>
    <w:p w14:paraId="68954B97" w14:textId="77777777" w:rsidR="0099222C" w:rsidRDefault="0099222C">
      <w:pPr>
        <w:pStyle w:val="ConsPlusNormal"/>
        <w:jc w:val="right"/>
      </w:pPr>
      <w:r>
        <w:t>приказом</w:t>
      </w:r>
    </w:p>
    <w:p w14:paraId="4281C44C" w14:textId="77777777" w:rsidR="0099222C" w:rsidRDefault="0099222C">
      <w:pPr>
        <w:pStyle w:val="ConsPlusNormal"/>
        <w:jc w:val="right"/>
      </w:pPr>
      <w:r>
        <w:t>комитета</w:t>
      </w:r>
    </w:p>
    <w:p w14:paraId="07547114" w14:textId="77777777" w:rsidR="0099222C" w:rsidRDefault="0099222C">
      <w:pPr>
        <w:pStyle w:val="ConsPlusNormal"/>
        <w:jc w:val="right"/>
      </w:pPr>
      <w:r>
        <w:t>государственной охраны</w:t>
      </w:r>
    </w:p>
    <w:p w14:paraId="4D82BB18" w14:textId="77777777" w:rsidR="0099222C" w:rsidRDefault="0099222C">
      <w:pPr>
        <w:pStyle w:val="ConsPlusNormal"/>
        <w:jc w:val="right"/>
      </w:pPr>
      <w:r>
        <w:t>объектов культурного наследия</w:t>
      </w:r>
    </w:p>
    <w:p w14:paraId="2B5075B7" w14:textId="77777777" w:rsidR="0099222C" w:rsidRDefault="0099222C">
      <w:pPr>
        <w:pStyle w:val="ConsPlusNormal"/>
        <w:jc w:val="right"/>
      </w:pPr>
      <w:r>
        <w:t>Волгоградской области</w:t>
      </w:r>
    </w:p>
    <w:p w14:paraId="48C0B9D5" w14:textId="77777777" w:rsidR="0099222C" w:rsidRDefault="0099222C">
      <w:pPr>
        <w:pStyle w:val="ConsPlusNormal"/>
        <w:jc w:val="right"/>
      </w:pPr>
      <w:r>
        <w:t>от 04 сентября 2023 г. N 427</w:t>
      </w:r>
    </w:p>
    <w:p w14:paraId="24A5FDBE" w14:textId="77777777" w:rsidR="0099222C" w:rsidRDefault="0099222C">
      <w:pPr>
        <w:pStyle w:val="ConsPlusNormal"/>
        <w:jc w:val="both"/>
      </w:pPr>
    </w:p>
    <w:p w14:paraId="0F0421F1" w14:textId="77777777" w:rsidR="0099222C" w:rsidRDefault="0099222C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C96CBB5" w14:textId="77777777" w:rsidR="0099222C" w:rsidRDefault="0099222C">
      <w:pPr>
        <w:pStyle w:val="ConsPlusTitle"/>
        <w:jc w:val="center"/>
      </w:pPr>
      <w:r>
        <w:t>ЗНАЧЕНИЯ "ДОМ ЖИЛОЙ", РАСПОЛОЖЕННОГО ПО АДРЕСУ:</w:t>
      </w:r>
    </w:p>
    <w:p w14:paraId="3011983A" w14:textId="77777777" w:rsidR="0099222C" w:rsidRDefault="0099222C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2E09A8C3" w14:textId="77777777" w:rsidR="0099222C" w:rsidRDefault="0099222C">
      <w:pPr>
        <w:pStyle w:val="ConsPlusTitle"/>
        <w:jc w:val="center"/>
      </w:pPr>
      <w:r>
        <w:t>РАЙОН, ПР-КТ ВОЛЖСКИЙ, Д. 2</w:t>
      </w:r>
    </w:p>
    <w:p w14:paraId="439C0374" w14:textId="77777777" w:rsidR="0099222C" w:rsidRDefault="0099222C">
      <w:pPr>
        <w:pStyle w:val="ConsPlusNormal"/>
        <w:jc w:val="both"/>
      </w:pPr>
    </w:p>
    <w:p w14:paraId="533D3EF9" w14:textId="77777777" w:rsidR="0099222C" w:rsidRDefault="0099222C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</w:t>
      </w:r>
      <w:r>
        <w:lastRenderedPageBreak/>
        <w:t>Волжский, д. 2, являются:</w:t>
      </w:r>
    </w:p>
    <w:p w14:paraId="6FA5BB62" w14:textId="77777777" w:rsidR="0099222C" w:rsidRDefault="0099222C">
      <w:pPr>
        <w:pStyle w:val="ConsPlusNormal"/>
        <w:jc w:val="both"/>
      </w:pPr>
    </w:p>
    <w:p w14:paraId="44129224" w14:textId="77777777" w:rsidR="0099222C" w:rsidRDefault="0099222C">
      <w:pPr>
        <w:sectPr w:rsidR="0099222C" w:rsidSect="009644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24"/>
        <w:gridCol w:w="2948"/>
        <w:gridCol w:w="3742"/>
      </w:tblGrid>
      <w:tr w:rsidR="0099222C" w14:paraId="6BCB9612" w14:textId="77777777">
        <w:tc>
          <w:tcPr>
            <w:tcW w:w="510" w:type="dxa"/>
          </w:tcPr>
          <w:p w14:paraId="177D4C84" w14:textId="77777777" w:rsidR="0099222C" w:rsidRDefault="0099222C">
            <w:pPr>
              <w:pStyle w:val="ConsPlusNormal"/>
              <w:jc w:val="center"/>
            </w:pPr>
            <w:r>
              <w:lastRenderedPageBreak/>
              <w:t>N</w:t>
            </w:r>
          </w:p>
          <w:p w14:paraId="3CED2AD6" w14:textId="77777777" w:rsidR="0099222C" w:rsidRDefault="0099222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14:paraId="71912722" w14:textId="77777777" w:rsidR="0099222C" w:rsidRDefault="0099222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948" w:type="dxa"/>
          </w:tcPr>
          <w:p w14:paraId="689749EC" w14:textId="77777777" w:rsidR="0099222C" w:rsidRDefault="0099222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0EFBC545" w14:textId="77777777" w:rsidR="0099222C" w:rsidRDefault="0099222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9222C" w14:paraId="7EF8AE9C" w14:textId="77777777">
        <w:tc>
          <w:tcPr>
            <w:tcW w:w="510" w:type="dxa"/>
          </w:tcPr>
          <w:p w14:paraId="7C491E9B" w14:textId="77777777" w:rsidR="0099222C" w:rsidRDefault="0099222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1C281A12" w14:textId="77777777" w:rsidR="0099222C" w:rsidRDefault="0099222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948" w:type="dxa"/>
          </w:tcPr>
          <w:p w14:paraId="497CDE75" w14:textId="77777777" w:rsidR="0099222C" w:rsidRDefault="0099222C">
            <w:pPr>
              <w:pStyle w:val="ConsPlusNormal"/>
            </w:pPr>
            <w:r>
              <w:t>здание расположено в северной части г. Волгограда (в Краснооктябрьском районе)</w:t>
            </w:r>
          </w:p>
        </w:tc>
        <w:tc>
          <w:tcPr>
            <w:tcW w:w="3742" w:type="dxa"/>
          </w:tcPr>
          <w:p w14:paraId="566F1800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52"/>
              </w:rPr>
              <w:pict w14:anchorId="36B5FD6A">
                <v:shape id="_x0000_i1025" style="width:180.75pt;height:163.5pt" coordsize="" o:spt="100" adj="0,,0" path="" filled="f" stroked="f">
                  <v:stroke joinstyle="miter"/>
                  <v:imagedata r:id="rId8" o:title="base_23732_268644_32768"/>
                  <v:formulas/>
                  <v:path o:connecttype="segments"/>
                </v:shape>
              </w:pict>
            </w:r>
          </w:p>
        </w:tc>
      </w:tr>
      <w:tr w:rsidR="0099222C" w14:paraId="6D88B4BB" w14:textId="77777777">
        <w:tc>
          <w:tcPr>
            <w:tcW w:w="510" w:type="dxa"/>
          </w:tcPr>
          <w:p w14:paraId="254F851E" w14:textId="77777777" w:rsidR="0099222C" w:rsidRDefault="0099222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76B29FD8" w14:textId="77777777" w:rsidR="0099222C" w:rsidRDefault="0099222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948" w:type="dxa"/>
          </w:tcPr>
          <w:p w14:paraId="3DAB1A67" w14:textId="77777777" w:rsidR="0099222C" w:rsidRDefault="0099222C">
            <w:pPr>
              <w:pStyle w:val="ConsPlusNormal"/>
            </w:pPr>
            <w:r>
              <w:t>прямоугольное в плане здание переменной этажности в 24 световых оси;</w:t>
            </w:r>
          </w:p>
          <w:p w14:paraId="6820C1D9" w14:textId="77777777" w:rsidR="0099222C" w:rsidRDefault="0099222C">
            <w:pPr>
              <w:pStyle w:val="ConsPlusNormal"/>
            </w:pPr>
          </w:p>
          <w:p w14:paraId="4BB99944" w14:textId="77777777" w:rsidR="0099222C" w:rsidRDefault="0099222C">
            <w:pPr>
              <w:pStyle w:val="ConsPlusNormal"/>
            </w:pPr>
            <w:r>
              <w:t>4-этажный центральный объем здания в 16 световых осей;</w:t>
            </w:r>
          </w:p>
          <w:p w14:paraId="2A39B413" w14:textId="77777777" w:rsidR="0099222C" w:rsidRDefault="0099222C">
            <w:pPr>
              <w:pStyle w:val="ConsPlusNormal"/>
            </w:pPr>
            <w:r>
              <w:t>ризалиты небольшого выноса в 2 световые оси (на юго-восточном (дворовом) фасаде);</w:t>
            </w:r>
          </w:p>
          <w:p w14:paraId="02BE05BD" w14:textId="77777777" w:rsidR="0099222C" w:rsidRDefault="0099222C">
            <w:pPr>
              <w:pStyle w:val="ConsPlusNormal"/>
            </w:pPr>
            <w:r>
              <w:t>граненые эркеры на высоту 2-х этажей здания и полукруглые эркеры на высоту 3-х этажей здания (на северо-западном (главном) фасаде);</w:t>
            </w:r>
          </w:p>
          <w:p w14:paraId="4EEEC60D" w14:textId="77777777" w:rsidR="0099222C" w:rsidRDefault="0099222C">
            <w:pPr>
              <w:pStyle w:val="ConsPlusNormal"/>
            </w:pPr>
          </w:p>
          <w:p w14:paraId="3930C8E0" w14:textId="77777777" w:rsidR="0099222C" w:rsidRDefault="0099222C">
            <w:pPr>
              <w:pStyle w:val="ConsPlusNormal"/>
            </w:pPr>
            <w:r>
              <w:lastRenderedPageBreak/>
              <w:t>3-этажные боковые объемы здания;</w:t>
            </w:r>
          </w:p>
          <w:p w14:paraId="1F97164A" w14:textId="77777777" w:rsidR="0099222C" w:rsidRDefault="0099222C">
            <w:pPr>
              <w:pStyle w:val="ConsPlusNormal"/>
            </w:pPr>
            <w:r>
              <w:t>прямоугольная веранда (на северо-восточном (торцевом) фасаде);</w:t>
            </w:r>
          </w:p>
          <w:p w14:paraId="023ED15B" w14:textId="77777777" w:rsidR="0099222C" w:rsidRDefault="0099222C">
            <w:pPr>
              <w:pStyle w:val="ConsPlusNormal"/>
            </w:pPr>
          </w:p>
          <w:p w14:paraId="3EF23393" w14:textId="77777777" w:rsidR="0099222C" w:rsidRDefault="0099222C">
            <w:pPr>
              <w:pStyle w:val="ConsPlusNormal"/>
            </w:pPr>
            <w:r>
              <w:t>количество, форма и расположение оконных и дверных проемов (в том числе заложенных)</w:t>
            </w:r>
          </w:p>
        </w:tc>
        <w:tc>
          <w:tcPr>
            <w:tcW w:w="3742" w:type="dxa"/>
          </w:tcPr>
          <w:p w14:paraId="6CB16BFD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12"/>
              </w:rPr>
              <w:lastRenderedPageBreak/>
              <w:pict w14:anchorId="7EC78FEA">
                <v:shape id="_x0000_i1026" style="width:180.75pt;height:123.75pt" coordsize="" o:spt="100" adj="0,,0" path="" filled="f" stroked="f">
                  <v:stroke joinstyle="miter"/>
                  <v:imagedata r:id="rId9" o:title="base_23732_268644_32769"/>
                  <v:formulas/>
                  <v:path o:connecttype="segments"/>
                </v:shape>
              </w:pict>
            </w:r>
          </w:p>
        </w:tc>
      </w:tr>
      <w:tr w:rsidR="0099222C" w14:paraId="1A34113F" w14:textId="77777777">
        <w:tc>
          <w:tcPr>
            <w:tcW w:w="510" w:type="dxa"/>
          </w:tcPr>
          <w:p w14:paraId="308A5276" w14:textId="77777777" w:rsidR="0099222C" w:rsidRDefault="0099222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458A3B54" w14:textId="77777777" w:rsidR="0099222C" w:rsidRDefault="0099222C">
            <w:pPr>
              <w:pStyle w:val="ConsPlusNormal"/>
            </w:pPr>
            <w:r>
              <w:t>Крыша</w:t>
            </w:r>
          </w:p>
        </w:tc>
        <w:tc>
          <w:tcPr>
            <w:tcW w:w="2948" w:type="dxa"/>
          </w:tcPr>
          <w:p w14:paraId="6312E3C6" w14:textId="77777777" w:rsidR="0099222C" w:rsidRDefault="0099222C">
            <w:pPr>
              <w:pStyle w:val="ConsPlusNormal"/>
            </w:pPr>
            <w:r>
              <w:t>форма крыши - многоскатная;</w:t>
            </w:r>
          </w:p>
          <w:p w14:paraId="66B91019" w14:textId="77777777" w:rsidR="0099222C" w:rsidRDefault="0099222C">
            <w:pPr>
              <w:pStyle w:val="ConsPlusNormal"/>
            </w:pPr>
          </w:p>
          <w:p w14:paraId="64AB81DF" w14:textId="77777777" w:rsidR="0099222C" w:rsidRDefault="0099222C">
            <w:pPr>
              <w:pStyle w:val="ConsPlusNormal"/>
            </w:pPr>
            <w:r>
              <w:t>форма крыши 4-этажного объема здания - вальмовая, четырехскатная с двухскатными крышами ризалитов и слуховым оконным проемом (на юго-восточном (дворовом) фасаде);</w:t>
            </w:r>
          </w:p>
          <w:p w14:paraId="22A22C58" w14:textId="77777777" w:rsidR="0099222C" w:rsidRDefault="0099222C">
            <w:pPr>
              <w:pStyle w:val="ConsPlusNormal"/>
            </w:pPr>
          </w:p>
          <w:p w14:paraId="428BE7C3" w14:textId="77777777" w:rsidR="0099222C" w:rsidRDefault="0099222C">
            <w:pPr>
              <w:pStyle w:val="ConsPlusNormal"/>
            </w:pPr>
            <w:r>
              <w:t>форма крыши 3-этажных объемов здания - вальмовая с полукруглым слуховым оконным проемом (на юго-западном (торцевом) фасаде и с двухскатной крышей веранды (на северо-восточном (торцевом) фасаде)</w:t>
            </w:r>
          </w:p>
        </w:tc>
        <w:tc>
          <w:tcPr>
            <w:tcW w:w="3742" w:type="dxa"/>
          </w:tcPr>
          <w:p w14:paraId="0C46FBBC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36"/>
              </w:rPr>
              <w:pict w14:anchorId="48E8FDFE">
                <v:shape id="_x0000_i1027" style="width:180.75pt;height:147.75pt" coordsize="" o:spt="100" adj="0,,0" path="" filled="f" stroked="f">
                  <v:stroke joinstyle="miter"/>
                  <v:imagedata r:id="rId10" o:title="base_23732_268644_32770"/>
                  <v:formulas/>
                  <v:path o:connecttype="segments"/>
                </v:shape>
              </w:pict>
            </w:r>
          </w:p>
        </w:tc>
      </w:tr>
      <w:tr w:rsidR="0099222C" w14:paraId="5E84B19A" w14:textId="77777777">
        <w:tc>
          <w:tcPr>
            <w:tcW w:w="510" w:type="dxa"/>
          </w:tcPr>
          <w:p w14:paraId="5A866F55" w14:textId="77777777" w:rsidR="0099222C" w:rsidRDefault="0099222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4" w:type="dxa"/>
          </w:tcPr>
          <w:p w14:paraId="7269FAB9" w14:textId="77777777" w:rsidR="0099222C" w:rsidRDefault="0099222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(главного) фасада</w:t>
            </w:r>
          </w:p>
        </w:tc>
        <w:tc>
          <w:tcPr>
            <w:tcW w:w="2948" w:type="dxa"/>
          </w:tcPr>
          <w:p w14:paraId="66C48C28" w14:textId="77777777" w:rsidR="0099222C" w:rsidRDefault="0099222C">
            <w:pPr>
              <w:pStyle w:val="ConsPlusNormal"/>
            </w:pPr>
            <w:r>
              <w:t>характер, ритм и размер вертикального и горизонтального членения фасада в 24 световые оси, его декоративное убранство, включающее следующие элементы:</w:t>
            </w:r>
          </w:p>
          <w:p w14:paraId="1D41CB9A" w14:textId="77777777" w:rsidR="0099222C" w:rsidRDefault="0099222C">
            <w:pPr>
              <w:pStyle w:val="ConsPlusNormal"/>
            </w:pPr>
            <w:r>
              <w:t>- профилированный карниз полукруглых эркеров;</w:t>
            </w:r>
          </w:p>
          <w:p w14:paraId="002C8A19" w14:textId="77777777" w:rsidR="0099222C" w:rsidRDefault="0099222C">
            <w:pPr>
              <w:pStyle w:val="ConsPlusNormal"/>
            </w:pPr>
            <w:r>
              <w:t>- фриз с зубчиками и ступенчатый венчающий карниз 4-этажного объема здания;</w:t>
            </w:r>
          </w:p>
          <w:p w14:paraId="47BA8892" w14:textId="77777777" w:rsidR="0099222C" w:rsidRDefault="0099222C">
            <w:pPr>
              <w:pStyle w:val="ConsPlusNormal"/>
            </w:pPr>
            <w:r>
              <w:t>- неширокий ступенчатый карниз граненых эркеров;</w:t>
            </w:r>
          </w:p>
          <w:p w14:paraId="5A161850" w14:textId="77777777" w:rsidR="0099222C" w:rsidRDefault="0099222C">
            <w:pPr>
              <w:pStyle w:val="ConsPlusNormal"/>
            </w:pPr>
            <w:r>
              <w:t>- полукруглые эркеры в 3 оконных оси (6, 19-я световые оси); прямоугольные нишки с полуциркульным завершением и оконными проемами 2-го этажа здания;</w:t>
            </w:r>
          </w:p>
          <w:p w14:paraId="1CAFA409" w14:textId="77777777" w:rsidR="0099222C" w:rsidRDefault="0099222C">
            <w:pPr>
              <w:pStyle w:val="ConsPlusNormal"/>
            </w:pPr>
            <w:r>
              <w:t xml:space="preserve">- граненые эркеры в 3 оконных оси на высоту 2, 3-го этажей здания (10, 15-я световые оси); металлическое ограждение простого рисунка 4-го этажа здания; козырек эркера; прямоугольные лежачие нишки под оконными проемами 2-го этажа здания; квадратные нишки под </w:t>
            </w:r>
            <w:r>
              <w:lastRenderedPageBreak/>
              <w:t>оконными проемами 3-го этажа здания; накладные профилированные доски на фасаде и массивные кронштейны эркеров;</w:t>
            </w:r>
          </w:p>
          <w:p w14:paraId="1934A11F" w14:textId="77777777" w:rsidR="0099222C" w:rsidRDefault="0099222C">
            <w:pPr>
              <w:pStyle w:val="ConsPlusNormal"/>
            </w:pPr>
            <w:r>
              <w:t>- пояс 1, 2-го этажей здания;</w:t>
            </w:r>
          </w:p>
          <w:p w14:paraId="1315F06A" w14:textId="77777777" w:rsidR="0099222C" w:rsidRDefault="0099222C">
            <w:pPr>
              <w:pStyle w:val="ConsPlusNormal"/>
            </w:pPr>
            <w:r>
              <w:t>- прямоугольные оконные проемы с узким рамочным обрамлением;</w:t>
            </w:r>
          </w:p>
          <w:p w14:paraId="4BB4D74B" w14:textId="77777777" w:rsidR="0099222C" w:rsidRDefault="0099222C">
            <w:pPr>
              <w:pStyle w:val="ConsPlusNormal"/>
            </w:pPr>
            <w:r>
              <w:t>широкие прямоугольные оконные проемы с лучковым завершением и клинчатыми рустованными перемычками 1-го этажа здания (9, 11, 14, 16-я световые оси);</w:t>
            </w:r>
          </w:p>
          <w:p w14:paraId="73B42857" w14:textId="77777777" w:rsidR="0099222C" w:rsidRDefault="0099222C">
            <w:pPr>
              <w:pStyle w:val="ConsPlusNormal"/>
            </w:pPr>
            <w:r>
              <w:t>- прямоугольные дверные проемы (5, 12, 13-я световые оси);</w:t>
            </w:r>
          </w:p>
          <w:p w14:paraId="617C987A" w14:textId="77777777" w:rsidR="0099222C" w:rsidRDefault="0099222C">
            <w:pPr>
              <w:pStyle w:val="ConsPlusNormal"/>
            </w:pPr>
            <w:r>
              <w:t>прямоугольные проемы;</w:t>
            </w:r>
          </w:p>
          <w:p w14:paraId="03F2585D" w14:textId="77777777" w:rsidR="0099222C" w:rsidRDefault="0099222C">
            <w:pPr>
              <w:pStyle w:val="ConsPlusNormal"/>
            </w:pPr>
            <w:r>
              <w:t>узкое рамочное обрамление проема, выполненного под двухстворчатое заполнение (5-я световая ось); порталы дверных проемов - ступенчатые наличники с гладкой капителью в верхней части и ступенчатым карнизом (12, 13-я световые оси);</w:t>
            </w:r>
          </w:p>
          <w:p w14:paraId="0334ABAD" w14:textId="77777777" w:rsidR="0099222C" w:rsidRDefault="0099222C">
            <w:pPr>
              <w:pStyle w:val="ConsPlusNormal"/>
            </w:pPr>
            <w:r>
              <w:t xml:space="preserve">- балконы 2, 3-го этажей 3-этажных объемов здания (3, 22-я световые оси); балконные плиты </w:t>
            </w:r>
            <w:r>
              <w:lastRenderedPageBreak/>
              <w:t>небольшого выноса; металлическое ограждение балконов простого рисунка;</w:t>
            </w:r>
          </w:p>
          <w:p w14:paraId="16AAAEB1" w14:textId="77777777" w:rsidR="0099222C" w:rsidRDefault="0099222C">
            <w:pPr>
              <w:pStyle w:val="ConsPlusNormal"/>
            </w:pPr>
            <w:r>
              <w:t>- широкая тяга, отделяющая цоколь от стены фасада</w:t>
            </w:r>
          </w:p>
        </w:tc>
        <w:tc>
          <w:tcPr>
            <w:tcW w:w="3742" w:type="dxa"/>
          </w:tcPr>
          <w:p w14:paraId="2CFC818A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68"/>
              </w:rPr>
              <w:lastRenderedPageBreak/>
              <w:pict w14:anchorId="2D64C806">
                <v:shape id="_x0000_i1028" style="width:180.75pt;height:180pt" coordsize="" o:spt="100" adj="0,,0" path="" filled="f" stroked="f">
                  <v:stroke joinstyle="miter"/>
                  <v:imagedata r:id="rId11" o:title="base_23732_268644_32771"/>
                  <v:formulas/>
                  <v:path o:connecttype="segments"/>
                </v:shape>
              </w:pict>
            </w:r>
          </w:p>
          <w:p w14:paraId="6E024F51" w14:textId="77777777" w:rsidR="0099222C" w:rsidRDefault="0099222C">
            <w:pPr>
              <w:pStyle w:val="ConsPlusNormal"/>
            </w:pPr>
          </w:p>
          <w:p w14:paraId="69A9BB80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73"/>
              </w:rPr>
              <w:pict w14:anchorId="0E5A645A">
                <v:shape id="_x0000_i1029" style="width:180.75pt;height:84pt" coordsize="" o:spt="100" adj="0,,0" path="" filled="f" stroked="f">
                  <v:stroke joinstyle="miter"/>
                  <v:imagedata r:id="rId12" o:title="base_23732_268644_32772"/>
                  <v:formulas/>
                  <v:path o:connecttype="segments"/>
                </v:shape>
              </w:pict>
            </w:r>
          </w:p>
          <w:p w14:paraId="2F8B1F0D" w14:textId="77777777" w:rsidR="0099222C" w:rsidRDefault="0099222C">
            <w:pPr>
              <w:pStyle w:val="ConsPlusNormal"/>
            </w:pPr>
          </w:p>
          <w:p w14:paraId="073311BD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321"/>
              </w:rPr>
              <w:lastRenderedPageBreak/>
              <w:pict w14:anchorId="3CC87FD3">
                <v:shape id="_x0000_i1030" style="width:180.75pt;height:332.25pt" coordsize="" o:spt="100" adj="0,,0" path="" filled="f" stroked="f">
                  <v:stroke joinstyle="miter"/>
                  <v:imagedata r:id="rId13" o:title="base_23732_268644_32773"/>
                  <v:formulas/>
                  <v:path o:connecttype="segments"/>
                </v:shape>
              </w:pict>
            </w:r>
          </w:p>
          <w:p w14:paraId="4D3C353C" w14:textId="77777777" w:rsidR="0099222C" w:rsidRDefault="0099222C">
            <w:pPr>
              <w:pStyle w:val="ConsPlusNormal"/>
            </w:pPr>
          </w:p>
          <w:p w14:paraId="19D313C5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65"/>
              </w:rPr>
              <w:lastRenderedPageBreak/>
              <w:pict w14:anchorId="72DCA528">
                <v:shape id="_x0000_i1031" style="width:180.75pt;height:176.25pt" coordsize="" o:spt="100" adj="0,,0" path="" filled="f" stroked="f">
                  <v:stroke joinstyle="miter"/>
                  <v:imagedata r:id="rId14" o:title="base_23732_268644_32774"/>
                  <v:formulas/>
                  <v:path o:connecttype="segments"/>
                </v:shape>
              </w:pict>
            </w:r>
          </w:p>
          <w:p w14:paraId="51AA1F4B" w14:textId="77777777" w:rsidR="0099222C" w:rsidRDefault="0099222C">
            <w:pPr>
              <w:pStyle w:val="ConsPlusNormal"/>
            </w:pPr>
          </w:p>
          <w:p w14:paraId="067F58F7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57"/>
              </w:rPr>
              <w:pict w14:anchorId="15B8D1C4">
                <v:shape id="_x0000_i1032" style="width:180.75pt;height:68.25pt" coordsize="" o:spt="100" adj="0,,0" path="" filled="f" stroked="f">
                  <v:stroke joinstyle="miter"/>
                  <v:imagedata r:id="rId15" o:title="base_23732_268644_32775"/>
                  <v:formulas/>
                  <v:path o:connecttype="segments"/>
                </v:shape>
              </w:pict>
            </w:r>
          </w:p>
        </w:tc>
      </w:tr>
      <w:tr w:rsidR="0099222C" w14:paraId="39F8DA27" w14:textId="77777777">
        <w:tc>
          <w:tcPr>
            <w:tcW w:w="510" w:type="dxa"/>
          </w:tcPr>
          <w:p w14:paraId="239E51CA" w14:textId="77777777" w:rsidR="0099222C" w:rsidRDefault="0099222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0BB47AFE" w14:textId="77777777" w:rsidR="0099222C" w:rsidRDefault="0099222C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</w:t>
            </w:r>
          </w:p>
        </w:tc>
        <w:tc>
          <w:tcPr>
            <w:tcW w:w="2948" w:type="dxa"/>
          </w:tcPr>
          <w:p w14:paraId="25DF1620" w14:textId="77777777" w:rsidR="0099222C" w:rsidRDefault="0099222C">
            <w:pPr>
              <w:pStyle w:val="ConsPlusNormal"/>
            </w:pPr>
            <w:r>
              <w:t>характер, ритм и размер вертикального и горизонтального членения фасада 3-этажного объема с верандой в 2 световые оси, завершенной треугольным фронтоном, его декоративное убранство, включающее следующие элементы:</w:t>
            </w:r>
          </w:p>
          <w:p w14:paraId="7A6097C6" w14:textId="77777777" w:rsidR="0099222C" w:rsidRDefault="0099222C">
            <w:pPr>
              <w:pStyle w:val="ConsPlusNormal"/>
            </w:pPr>
            <w:r>
              <w:t xml:space="preserve">- пилястры на высоту 2-х этажей здания на углах и в простенках 2, 3-го этажей </w:t>
            </w:r>
            <w:r>
              <w:lastRenderedPageBreak/>
              <w:t>здания;</w:t>
            </w:r>
          </w:p>
          <w:p w14:paraId="66AB7213" w14:textId="77777777" w:rsidR="0099222C" w:rsidRDefault="0099222C">
            <w:pPr>
              <w:pStyle w:val="ConsPlusNormal"/>
            </w:pPr>
            <w:r>
              <w:t>- широкий профилированный венчающий карниз фасада;</w:t>
            </w:r>
          </w:p>
          <w:p w14:paraId="5A443983" w14:textId="77777777" w:rsidR="0099222C" w:rsidRDefault="0099222C">
            <w:pPr>
              <w:pStyle w:val="ConsPlusNormal"/>
            </w:pPr>
            <w:r>
              <w:t>- узкий профилированный венчающий карниз веранды;</w:t>
            </w:r>
          </w:p>
          <w:p w14:paraId="065F450A" w14:textId="77777777" w:rsidR="0099222C" w:rsidRDefault="0099222C">
            <w:pPr>
              <w:pStyle w:val="ConsPlusNormal"/>
            </w:pPr>
            <w:r>
              <w:t>- треугольный фронтон веранды с гладким тимпаном и ступенчатым карнизом; круглый оконный проем - тондо (по центру);</w:t>
            </w:r>
          </w:p>
          <w:p w14:paraId="0FE83A12" w14:textId="77777777" w:rsidR="0099222C" w:rsidRDefault="0099222C">
            <w:pPr>
              <w:pStyle w:val="ConsPlusNormal"/>
            </w:pPr>
            <w:r>
              <w:t>- пояс 1, 2-го этажей здания (в том числе веранды);</w:t>
            </w:r>
          </w:p>
          <w:p w14:paraId="5B08892C" w14:textId="77777777" w:rsidR="0099222C" w:rsidRDefault="0099222C">
            <w:pPr>
              <w:pStyle w:val="ConsPlusNormal"/>
            </w:pPr>
            <w:r>
              <w:t>- высокие прямоугольные с полуциркульным завершением, выделенные кладкой с полуциркульной перемычкой оконные (на северо-восточном и северо-западном фасадах) и дверной (на юго-восточном фасаде) проемы 1-го этажа веранды;</w:t>
            </w:r>
          </w:p>
          <w:p w14:paraId="71834582" w14:textId="77777777" w:rsidR="0099222C" w:rsidRDefault="0099222C">
            <w:pPr>
              <w:pStyle w:val="ConsPlusNormal"/>
            </w:pPr>
            <w:r>
              <w:t>- широкие прямоугольные оконные проемы 2, 3-го этажей здания; металлическое ограждение подоконного пространства простого рисунка с фигурным элементом в центре;</w:t>
            </w:r>
          </w:p>
          <w:p w14:paraId="540E74FA" w14:textId="77777777" w:rsidR="0099222C" w:rsidRDefault="0099222C">
            <w:pPr>
              <w:pStyle w:val="ConsPlusNormal"/>
            </w:pPr>
            <w:r>
              <w:t>- широкая тяга, отделяющая цоколь от стены фасада</w:t>
            </w:r>
          </w:p>
        </w:tc>
        <w:tc>
          <w:tcPr>
            <w:tcW w:w="3742" w:type="dxa"/>
          </w:tcPr>
          <w:p w14:paraId="49AA7243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47"/>
              </w:rPr>
              <w:lastRenderedPageBreak/>
              <w:pict w14:anchorId="6E5404C6">
                <v:shape id="_x0000_i1033" style="width:180.75pt;height:158.25pt" coordsize="" o:spt="100" adj="0,,0" path="" filled="f" stroked="f">
                  <v:stroke joinstyle="miter"/>
                  <v:imagedata r:id="rId16" o:title="base_23732_268644_32776"/>
                  <v:formulas/>
                  <v:path o:connecttype="segments"/>
                </v:shape>
              </w:pict>
            </w:r>
          </w:p>
          <w:p w14:paraId="2AEE4D35" w14:textId="77777777" w:rsidR="0099222C" w:rsidRDefault="0099222C">
            <w:pPr>
              <w:pStyle w:val="ConsPlusNormal"/>
            </w:pPr>
          </w:p>
          <w:p w14:paraId="1314AE11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90"/>
              </w:rPr>
              <w:lastRenderedPageBreak/>
              <w:pict w14:anchorId="2847FF17">
                <v:shape id="_x0000_i1034" style="width:180.75pt;height:300.75pt" coordsize="" o:spt="100" adj="0,,0" path="" filled="f" stroked="f">
                  <v:stroke joinstyle="miter"/>
                  <v:imagedata r:id="rId17" o:title="base_23732_268644_32777"/>
                  <v:formulas/>
                  <v:path o:connecttype="segments"/>
                </v:shape>
              </w:pict>
            </w:r>
          </w:p>
          <w:p w14:paraId="1B66846A" w14:textId="77777777" w:rsidR="0099222C" w:rsidRDefault="0099222C">
            <w:pPr>
              <w:pStyle w:val="ConsPlusNormal"/>
            </w:pPr>
          </w:p>
          <w:p w14:paraId="46F29FDD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6"/>
              </w:rPr>
              <w:pict w14:anchorId="6D11E334">
                <v:shape id="_x0000_i1035" style="width:180.75pt;height:37.5pt" coordsize="" o:spt="100" adj="0,,0" path="" filled="f" stroked="f">
                  <v:stroke joinstyle="miter"/>
                  <v:imagedata r:id="rId18" o:title="base_23732_268644_32778"/>
                  <v:formulas/>
                  <v:path o:connecttype="segments"/>
                </v:shape>
              </w:pict>
            </w:r>
          </w:p>
          <w:p w14:paraId="64EBB474" w14:textId="77777777" w:rsidR="0099222C" w:rsidRDefault="0099222C">
            <w:pPr>
              <w:pStyle w:val="ConsPlusNormal"/>
            </w:pPr>
          </w:p>
          <w:p w14:paraId="4176B7CF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10"/>
              </w:rPr>
              <w:lastRenderedPageBreak/>
              <w:pict w14:anchorId="62463787">
                <v:shape id="_x0000_i1036" style="width:180.75pt;height:121.5pt" coordsize="" o:spt="100" adj="0,,0" path="" filled="f" stroked="f">
                  <v:stroke joinstyle="miter"/>
                  <v:imagedata r:id="rId19" o:title="base_23732_268644_32779"/>
                  <v:formulas/>
                  <v:path o:connecttype="segments"/>
                </v:shape>
              </w:pict>
            </w:r>
          </w:p>
          <w:p w14:paraId="027648BC" w14:textId="77777777" w:rsidR="0099222C" w:rsidRDefault="0099222C">
            <w:pPr>
              <w:pStyle w:val="ConsPlusNormal"/>
            </w:pPr>
          </w:p>
          <w:p w14:paraId="0ED1012F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57"/>
              </w:rPr>
              <w:pict w14:anchorId="3ACD16C7">
                <v:shape id="_x0000_i1037" style="width:180.75pt;height:68.25pt" coordsize="" o:spt="100" adj="0,,0" path="" filled="f" stroked="f">
                  <v:stroke joinstyle="miter"/>
                  <v:imagedata r:id="rId20" o:title="base_23732_268644_32780"/>
                  <v:formulas/>
                  <v:path o:connecttype="segments"/>
                </v:shape>
              </w:pict>
            </w:r>
          </w:p>
          <w:p w14:paraId="032713FD" w14:textId="77777777" w:rsidR="0099222C" w:rsidRDefault="0099222C">
            <w:pPr>
              <w:pStyle w:val="ConsPlusNormal"/>
            </w:pPr>
          </w:p>
          <w:p w14:paraId="0D3685F6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61"/>
              </w:rPr>
              <w:lastRenderedPageBreak/>
              <w:pict w14:anchorId="68EF96E0">
                <v:shape id="_x0000_i1038" style="width:180.75pt;height:273pt" coordsize="" o:spt="100" adj="0,,0" path="" filled="f" stroked="f">
                  <v:stroke joinstyle="miter"/>
                  <v:imagedata r:id="rId21" o:title="base_23732_268644_32781"/>
                  <v:formulas/>
                  <v:path o:connecttype="segments"/>
                </v:shape>
              </w:pict>
            </w:r>
          </w:p>
          <w:p w14:paraId="7FBDF8EB" w14:textId="77777777" w:rsidR="0099222C" w:rsidRDefault="0099222C">
            <w:pPr>
              <w:pStyle w:val="ConsPlusNormal"/>
            </w:pPr>
          </w:p>
          <w:p w14:paraId="36035C4E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64"/>
              </w:rPr>
              <w:pict w14:anchorId="4A7BED43">
                <v:shape id="_x0000_i1039" style="width:180.75pt;height:75.75pt" coordsize="" o:spt="100" adj="0,,0" path="" filled="f" stroked="f">
                  <v:stroke joinstyle="miter"/>
                  <v:imagedata r:id="rId22" o:title="base_23732_268644_32782"/>
                  <v:formulas/>
                  <v:path o:connecttype="segments"/>
                </v:shape>
              </w:pict>
            </w:r>
          </w:p>
        </w:tc>
      </w:tr>
      <w:tr w:rsidR="0099222C" w14:paraId="598BC178" w14:textId="77777777">
        <w:tc>
          <w:tcPr>
            <w:tcW w:w="510" w:type="dxa"/>
          </w:tcPr>
          <w:p w14:paraId="1AD5DE64" w14:textId="77777777" w:rsidR="0099222C" w:rsidRDefault="0099222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19C15C1A" w14:textId="77777777" w:rsidR="0099222C" w:rsidRDefault="0099222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(дворового) фасада</w:t>
            </w:r>
          </w:p>
        </w:tc>
        <w:tc>
          <w:tcPr>
            <w:tcW w:w="2948" w:type="dxa"/>
          </w:tcPr>
          <w:p w14:paraId="29F706A5" w14:textId="77777777" w:rsidR="0099222C" w:rsidRDefault="0099222C">
            <w:pPr>
              <w:pStyle w:val="ConsPlusNormal"/>
            </w:pPr>
            <w:r>
              <w:t>характер, ритм и размер вертикального и горизонтального членения фасада в 24 световых осей, его декоративное убранство, включающее следующие элементы:</w:t>
            </w:r>
          </w:p>
          <w:p w14:paraId="04C6C070" w14:textId="77777777" w:rsidR="0099222C" w:rsidRDefault="0099222C">
            <w:pPr>
              <w:pStyle w:val="ConsPlusNormal"/>
            </w:pPr>
            <w:r>
              <w:t>- пояс 1, 2-го этажей здания;</w:t>
            </w:r>
          </w:p>
          <w:p w14:paraId="57D129A8" w14:textId="77777777" w:rsidR="0099222C" w:rsidRDefault="0099222C">
            <w:pPr>
              <w:pStyle w:val="ConsPlusNormal"/>
            </w:pPr>
            <w:r>
              <w:t>- прямоугольные ризалиты в 2 световые оси (6, 7 и 18, 19-я световые оси), завершенные треугольными фронтонами; прямоугольные ниши с полуциркульным завершением, выделяющие световые оси 1-го этажа здания; оконные проемы в нишах; фигурные балясины в подоконном пространстве; лоджии 2 - 4-го этажей здания;</w:t>
            </w:r>
          </w:p>
          <w:p w14:paraId="0E37E8E0" w14:textId="77777777" w:rsidR="0099222C" w:rsidRDefault="0099222C">
            <w:pPr>
              <w:pStyle w:val="ConsPlusNormal"/>
            </w:pPr>
            <w:r>
              <w:t>металлическое ограждение лоджий простого рисунка с фигурным элементом в центре; пилястры на высоту 2-х этажей здания на углах и в простенках 2, 3-го этажей здания;</w:t>
            </w:r>
          </w:p>
          <w:p w14:paraId="11EDA0DC" w14:textId="77777777" w:rsidR="0099222C" w:rsidRDefault="0099222C">
            <w:pPr>
              <w:pStyle w:val="ConsPlusNormal"/>
            </w:pPr>
            <w:r>
              <w:t xml:space="preserve">лопатки с высокими филенками на углах и в простенках 4-го этажа здания; треугольные фронтоны ризалитов с </w:t>
            </w:r>
            <w:r>
              <w:lastRenderedPageBreak/>
              <w:t>гладкими тимпанами и ступенчатым карнизом с зубчиками; круглые оконные проемы - тондо (по центру);</w:t>
            </w:r>
          </w:p>
          <w:p w14:paraId="6440D656" w14:textId="77777777" w:rsidR="0099222C" w:rsidRDefault="0099222C">
            <w:pPr>
              <w:pStyle w:val="ConsPlusNormal"/>
            </w:pPr>
            <w:r>
              <w:t>- венчающий карниз с сухариками;</w:t>
            </w:r>
          </w:p>
          <w:p w14:paraId="266B86D9" w14:textId="77777777" w:rsidR="0099222C" w:rsidRDefault="0099222C">
            <w:pPr>
              <w:pStyle w:val="ConsPlusNormal"/>
            </w:pPr>
            <w:r>
              <w:t>- фриз с зубчиками и венчающий ступенчатый карниз;</w:t>
            </w:r>
          </w:p>
          <w:p w14:paraId="0620F200" w14:textId="77777777" w:rsidR="0099222C" w:rsidRDefault="0099222C">
            <w:pPr>
              <w:pStyle w:val="ConsPlusNormal"/>
            </w:pPr>
            <w:r>
              <w:t>- прямоугольные оконные проемы;</w:t>
            </w:r>
          </w:p>
          <w:p w14:paraId="38F0A232" w14:textId="77777777" w:rsidR="0099222C" w:rsidRDefault="0099222C">
            <w:pPr>
              <w:pStyle w:val="ConsPlusNormal"/>
            </w:pPr>
            <w:r>
              <w:t>- небольшие прямоугольные проемы с полуциркульным завершением лестничных клеток (5, 10, 15, 20-я световые оси);</w:t>
            </w:r>
          </w:p>
          <w:p w14:paraId="028B3AD9" w14:textId="77777777" w:rsidR="0099222C" w:rsidRDefault="0099222C">
            <w:pPr>
              <w:pStyle w:val="ConsPlusNormal"/>
            </w:pPr>
            <w:r>
              <w:t>- небольшие полуциркульные проемы аттиков 4-го этажа здания (по осям лестничных клеток);</w:t>
            </w:r>
          </w:p>
          <w:p w14:paraId="325D52C7" w14:textId="77777777" w:rsidR="0099222C" w:rsidRDefault="0099222C">
            <w:pPr>
              <w:pStyle w:val="ConsPlusNormal"/>
            </w:pPr>
            <w:r>
              <w:t>- узкое рамочное обрамление оконных проемов;</w:t>
            </w:r>
          </w:p>
          <w:p w14:paraId="413D5BC3" w14:textId="77777777" w:rsidR="0099222C" w:rsidRDefault="0099222C">
            <w:pPr>
              <w:pStyle w:val="ConsPlusNormal"/>
            </w:pPr>
            <w:r>
              <w:t>- прямоугольные дверные проемы подъездов (5, 10, 15, 20-я световые оси);</w:t>
            </w:r>
          </w:p>
          <w:p w14:paraId="69F60C8C" w14:textId="77777777" w:rsidR="0099222C" w:rsidRDefault="0099222C">
            <w:pPr>
              <w:pStyle w:val="ConsPlusNormal"/>
            </w:pPr>
            <w:r>
              <w:t>- прямоугольные дверные проемы хозяйственных выходов (9, 16-я световые оси);</w:t>
            </w:r>
          </w:p>
          <w:p w14:paraId="1F4C465B" w14:textId="77777777" w:rsidR="0099222C" w:rsidRDefault="0099222C">
            <w:pPr>
              <w:pStyle w:val="ConsPlusNormal"/>
            </w:pPr>
            <w:r>
              <w:t xml:space="preserve">- порталы дверных проемов подъездов; ступенчатые наличники с гладкой </w:t>
            </w:r>
            <w:r>
              <w:lastRenderedPageBreak/>
              <w:t>капителью в верхней части и ступенчатым карнизом; двускатные металлические козырьки на простых кронштейнах;</w:t>
            </w:r>
          </w:p>
          <w:p w14:paraId="4C33CF53" w14:textId="77777777" w:rsidR="0099222C" w:rsidRDefault="0099222C">
            <w:pPr>
              <w:pStyle w:val="ConsPlusNormal"/>
            </w:pPr>
            <w:r>
              <w:t>- крыльца со ступенями хозяйственных выходов;</w:t>
            </w:r>
          </w:p>
          <w:p w14:paraId="7AA57AD1" w14:textId="77777777" w:rsidR="0099222C" w:rsidRDefault="0099222C">
            <w:pPr>
              <w:pStyle w:val="ConsPlusNormal"/>
            </w:pPr>
            <w:r>
              <w:t>- балконы (3, 9, 11, 14, 16, 22-я световые оси); балконные плиты небольшого выноса; металлическое ограждение балконов простого рисунка;</w:t>
            </w:r>
          </w:p>
          <w:p w14:paraId="396591B2" w14:textId="77777777" w:rsidR="0099222C" w:rsidRDefault="0099222C">
            <w:pPr>
              <w:pStyle w:val="ConsPlusNormal"/>
            </w:pPr>
            <w:r>
              <w:t>- широкая тяга, отделяющая цоколь от стены фасада</w:t>
            </w:r>
          </w:p>
        </w:tc>
        <w:tc>
          <w:tcPr>
            <w:tcW w:w="3742" w:type="dxa"/>
          </w:tcPr>
          <w:p w14:paraId="0893378E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76"/>
              </w:rPr>
              <w:lastRenderedPageBreak/>
              <w:pict w14:anchorId="0F49EDAC">
                <v:shape id="_x0000_i1040" style="width:180.75pt;height:87pt" coordsize="" o:spt="100" adj="0,,0" path="" filled="f" stroked="f">
                  <v:stroke joinstyle="miter"/>
                  <v:imagedata r:id="rId23" o:title="base_23732_268644_32783"/>
                  <v:formulas/>
                  <v:path o:connecttype="segments"/>
                </v:shape>
              </w:pict>
            </w:r>
          </w:p>
          <w:p w14:paraId="12C6E68E" w14:textId="77777777" w:rsidR="0099222C" w:rsidRDefault="0099222C">
            <w:pPr>
              <w:pStyle w:val="ConsPlusNormal"/>
            </w:pPr>
          </w:p>
          <w:p w14:paraId="73879041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92"/>
              </w:rPr>
              <w:pict w14:anchorId="222F9A28">
                <v:shape id="_x0000_i1041" style="width:180.75pt;height:103.5pt" coordsize="" o:spt="100" adj="0,,0" path="" filled="f" stroked="f">
                  <v:stroke joinstyle="miter"/>
                  <v:imagedata r:id="rId24" o:title="base_23732_268644_32784"/>
                  <v:formulas/>
                  <v:path o:connecttype="segments"/>
                </v:shape>
              </w:pict>
            </w:r>
          </w:p>
          <w:p w14:paraId="32B5F012" w14:textId="77777777" w:rsidR="0099222C" w:rsidRDefault="0099222C">
            <w:pPr>
              <w:pStyle w:val="ConsPlusNormal"/>
            </w:pPr>
          </w:p>
          <w:p w14:paraId="08C7B018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65"/>
              </w:rPr>
              <w:lastRenderedPageBreak/>
              <w:pict w14:anchorId="1739ACA0">
                <v:shape id="_x0000_i1042" style="width:180.75pt;height:276.75pt" coordsize="" o:spt="100" adj="0,,0" path="" filled="f" stroked="f">
                  <v:stroke joinstyle="miter"/>
                  <v:imagedata r:id="rId25" o:title="base_23732_268644_32785"/>
                  <v:formulas/>
                  <v:path o:connecttype="segments"/>
                </v:shape>
              </w:pict>
            </w:r>
          </w:p>
          <w:p w14:paraId="6FBB3C1E" w14:textId="77777777" w:rsidR="0099222C" w:rsidRDefault="0099222C">
            <w:pPr>
              <w:pStyle w:val="ConsPlusNormal"/>
            </w:pPr>
          </w:p>
          <w:p w14:paraId="7CFE3BF6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61"/>
              </w:rPr>
              <w:lastRenderedPageBreak/>
              <w:pict w14:anchorId="1AA04387">
                <v:shape id="_x0000_i1043" style="width:180.75pt;height:172.5pt" coordsize="" o:spt="100" adj="0,,0" path="" filled="f" stroked="f">
                  <v:stroke joinstyle="miter"/>
                  <v:imagedata r:id="rId26" o:title="base_23732_268644_32786"/>
                  <v:formulas/>
                  <v:path o:connecttype="segments"/>
                </v:shape>
              </w:pict>
            </w:r>
          </w:p>
          <w:p w14:paraId="404F5051" w14:textId="77777777" w:rsidR="0099222C" w:rsidRDefault="0099222C">
            <w:pPr>
              <w:pStyle w:val="ConsPlusNormal"/>
            </w:pPr>
          </w:p>
          <w:p w14:paraId="3DC90852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37"/>
              </w:rPr>
              <w:pict w14:anchorId="114B5DE0">
                <v:shape id="_x0000_i1044" style="width:180.75pt;height:48.75pt" coordsize="" o:spt="100" adj="0,,0" path="" filled="f" stroked="f">
                  <v:stroke joinstyle="miter"/>
                  <v:imagedata r:id="rId27" o:title="base_23732_268644_32787"/>
                  <v:formulas/>
                  <v:path o:connecttype="segments"/>
                </v:shape>
              </w:pict>
            </w:r>
          </w:p>
          <w:p w14:paraId="645103E9" w14:textId="77777777" w:rsidR="0099222C" w:rsidRDefault="0099222C">
            <w:pPr>
              <w:pStyle w:val="ConsPlusNormal"/>
            </w:pPr>
          </w:p>
          <w:p w14:paraId="130FDE7C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5"/>
              </w:rPr>
              <w:pict w14:anchorId="135D06F6">
                <v:shape id="_x0000_i1045" style="width:180.75pt;height:36pt" coordsize="" o:spt="100" adj="0,,0" path="" filled="f" stroked="f">
                  <v:stroke joinstyle="miter"/>
                  <v:imagedata r:id="rId28" o:title="base_23732_268644_32788"/>
                  <v:formulas/>
                  <v:path o:connecttype="segments"/>
                </v:shape>
              </w:pict>
            </w:r>
          </w:p>
          <w:p w14:paraId="62D6F08B" w14:textId="77777777" w:rsidR="0099222C" w:rsidRDefault="0099222C">
            <w:pPr>
              <w:pStyle w:val="ConsPlusNormal"/>
            </w:pPr>
          </w:p>
          <w:p w14:paraId="6AD6F8DC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99"/>
              </w:rPr>
              <w:pict w14:anchorId="72E0C1C3">
                <v:shape id="_x0000_i1046" style="width:180.75pt;height:111pt" coordsize="" o:spt="100" adj="0,,0" path="" filled="f" stroked="f">
                  <v:stroke joinstyle="miter"/>
                  <v:imagedata r:id="rId29" o:title="base_23732_268644_32789"/>
                  <v:formulas/>
                  <v:path o:connecttype="segments"/>
                </v:shape>
              </w:pict>
            </w:r>
          </w:p>
          <w:p w14:paraId="5415ED22" w14:textId="77777777" w:rsidR="0099222C" w:rsidRDefault="0099222C">
            <w:pPr>
              <w:pStyle w:val="ConsPlusNormal"/>
            </w:pPr>
          </w:p>
          <w:p w14:paraId="683709B1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95"/>
              </w:rPr>
              <w:lastRenderedPageBreak/>
              <w:pict w14:anchorId="33765119">
                <v:shape id="_x0000_i1047" style="width:180.75pt;height:207pt" coordsize="" o:spt="100" adj="0,,0" path="" filled="f" stroked="f">
                  <v:stroke joinstyle="miter"/>
                  <v:imagedata r:id="rId30" o:title="base_23732_268644_32790"/>
                  <v:formulas/>
                  <v:path o:connecttype="segments"/>
                </v:shape>
              </w:pict>
            </w:r>
          </w:p>
          <w:p w14:paraId="227BAB10" w14:textId="77777777" w:rsidR="0099222C" w:rsidRDefault="0099222C">
            <w:pPr>
              <w:pStyle w:val="ConsPlusNormal"/>
            </w:pPr>
          </w:p>
          <w:p w14:paraId="7D5E3D88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80"/>
              </w:rPr>
              <w:pict w14:anchorId="5D11FE47">
                <v:shape id="_x0000_i1048" style="width:180.75pt;height:91.5pt" coordsize="" o:spt="100" adj="0,,0" path="" filled="f" stroked="f">
                  <v:stroke joinstyle="miter"/>
                  <v:imagedata r:id="rId31" o:title="base_23732_268644_32791"/>
                  <v:formulas/>
                  <v:path o:connecttype="segments"/>
                </v:shape>
              </w:pict>
            </w:r>
          </w:p>
          <w:p w14:paraId="236B7781" w14:textId="77777777" w:rsidR="0099222C" w:rsidRDefault="0099222C">
            <w:pPr>
              <w:pStyle w:val="ConsPlusNormal"/>
            </w:pPr>
          </w:p>
          <w:p w14:paraId="6CD45552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93"/>
              </w:rPr>
              <w:pict w14:anchorId="1654CD9A">
                <v:shape id="_x0000_i1049" style="width:180.75pt;height:104.25pt" coordsize="" o:spt="100" adj="0,,0" path="" filled="f" stroked="f">
                  <v:stroke joinstyle="miter"/>
                  <v:imagedata r:id="rId32" o:title="base_23732_268644_32792"/>
                  <v:formulas/>
                  <v:path o:connecttype="segments"/>
                </v:shape>
              </w:pict>
            </w:r>
          </w:p>
          <w:p w14:paraId="28DA133E" w14:textId="77777777" w:rsidR="0099222C" w:rsidRDefault="0099222C">
            <w:pPr>
              <w:pStyle w:val="ConsPlusNormal"/>
            </w:pPr>
          </w:p>
          <w:p w14:paraId="5120ED17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42"/>
              </w:rPr>
              <w:lastRenderedPageBreak/>
              <w:pict w14:anchorId="4E603E53">
                <v:shape id="_x0000_i1050" style="width:180.75pt;height:153.75pt" coordsize="" o:spt="100" adj="0,,0" path="" filled="f" stroked="f">
                  <v:stroke joinstyle="miter"/>
                  <v:imagedata r:id="rId33" o:title="base_23732_268644_32793"/>
                  <v:formulas/>
                  <v:path o:connecttype="segments"/>
                </v:shape>
              </w:pict>
            </w:r>
          </w:p>
          <w:p w14:paraId="773474B4" w14:textId="77777777" w:rsidR="0099222C" w:rsidRDefault="0099222C">
            <w:pPr>
              <w:pStyle w:val="ConsPlusNormal"/>
            </w:pPr>
          </w:p>
          <w:p w14:paraId="326E0611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61"/>
              </w:rPr>
              <w:pict w14:anchorId="5D43C487">
                <v:shape id="_x0000_i1051" style="width:180.75pt;height:273pt" coordsize="" o:spt="100" adj="0,,0" path="" filled="f" stroked="f">
                  <v:stroke joinstyle="miter"/>
                  <v:imagedata r:id="rId34" o:title="base_23732_268644_32794"/>
                  <v:formulas/>
                  <v:path o:connecttype="segments"/>
                </v:shape>
              </w:pict>
            </w:r>
          </w:p>
          <w:p w14:paraId="41EB8A93" w14:textId="77777777" w:rsidR="0099222C" w:rsidRDefault="0099222C">
            <w:pPr>
              <w:pStyle w:val="ConsPlusNormal"/>
            </w:pPr>
          </w:p>
          <w:p w14:paraId="042FFF6D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75"/>
              </w:rPr>
              <w:lastRenderedPageBreak/>
              <w:pict w14:anchorId="0BD748BC">
                <v:shape id="_x0000_i1052" style="width:180.75pt;height:186pt" coordsize="" o:spt="100" adj="0,,0" path="" filled="f" stroked="f">
                  <v:stroke joinstyle="miter"/>
                  <v:imagedata r:id="rId35" o:title="base_23732_268644_32795"/>
                  <v:formulas/>
                  <v:path o:connecttype="segments"/>
                </v:shape>
              </w:pict>
            </w:r>
          </w:p>
          <w:p w14:paraId="406699CB" w14:textId="77777777" w:rsidR="0099222C" w:rsidRDefault="0099222C">
            <w:pPr>
              <w:pStyle w:val="ConsPlusNormal"/>
            </w:pPr>
          </w:p>
          <w:p w14:paraId="3B26C621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42"/>
              </w:rPr>
              <w:pict w14:anchorId="5D0E1808">
                <v:shape id="_x0000_i1053" style="width:180.75pt;height:53.25pt" coordsize="" o:spt="100" adj="0,,0" path="" filled="f" stroked="f">
                  <v:stroke joinstyle="miter"/>
                  <v:imagedata r:id="rId36" o:title="base_23732_268644_32796"/>
                  <v:formulas/>
                  <v:path o:connecttype="segments"/>
                </v:shape>
              </w:pict>
            </w:r>
          </w:p>
        </w:tc>
      </w:tr>
      <w:tr w:rsidR="0099222C" w14:paraId="1A685DC7" w14:textId="77777777">
        <w:tc>
          <w:tcPr>
            <w:tcW w:w="510" w:type="dxa"/>
          </w:tcPr>
          <w:p w14:paraId="6189FE7F" w14:textId="77777777" w:rsidR="0099222C" w:rsidRDefault="0099222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05F5292E" w14:textId="77777777" w:rsidR="0099222C" w:rsidRDefault="0099222C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</w:t>
            </w:r>
          </w:p>
        </w:tc>
        <w:tc>
          <w:tcPr>
            <w:tcW w:w="2948" w:type="dxa"/>
          </w:tcPr>
          <w:p w14:paraId="2939716D" w14:textId="77777777" w:rsidR="0099222C" w:rsidRDefault="0099222C">
            <w:pPr>
              <w:pStyle w:val="ConsPlusNormal"/>
            </w:pPr>
            <w:r>
              <w:t>характер, ритм и размер вертикального и горизонтального членения фасада 3-этажного объема в 2 световых оси, глухого (без проемов и декоративных элементов) 4-этажного объема, его декоративное убранство, включающее следующие элементы:</w:t>
            </w:r>
          </w:p>
          <w:p w14:paraId="1BC1206B" w14:textId="77777777" w:rsidR="0099222C" w:rsidRDefault="0099222C">
            <w:pPr>
              <w:pStyle w:val="ConsPlusNormal"/>
            </w:pPr>
            <w:r>
              <w:t>- пояс 1, 2-го этажей здания;</w:t>
            </w:r>
          </w:p>
          <w:p w14:paraId="5B0556BA" w14:textId="77777777" w:rsidR="0099222C" w:rsidRDefault="0099222C">
            <w:pPr>
              <w:pStyle w:val="ConsPlusNormal"/>
            </w:pPr>
            <w:r>
              <w:t>- венчающий профилированный карниз;</w:t>
            </w:r>
          </w:p>
          <w:p w14:paraId="76DCFDB3" w14:textId="77777777" w:rsidR="0099222C" w:rsidRDefault="0099222C">
            <w:pPr>
              <w:pStyle w:val="ConsPlusNormal"/>
            </w:pPr>
            <w:r>
              <w:t xml:space="preserve">- терраса на высоком цоколе </w:t>
            </w:r>
            <w:r>
              <w:lastRenderedPageBreak/>
              <w:t>с небольшим крыльцом и ступенями; бетонное ограждение террасы из фигурных балясин;</w:t>
            </w:r>
          </w:p>
          <w:p w14:paraId="16FDBDF5" w14:textId="77777777" w:rsidR="0099222C" w:rsidRDefault="0099222C">
            <w:pPr>
              <w:pStyle w:val="ConsPlusNormal"/>
            </w:pPr>
            <w:r>
              <w:t>- прямоугольные дверные проемы (в том числе балконные) с одностворчатым заполнением; узкие рамочные наличники дверных проемов;</w:t>
            </w:r>
          </w:p>
          <w:p w14:paraId="1F6D1248" w14:textId="77777777" w:rsidR="0099222C" w:rsidRDefault="0099222C">
            <w:pPr>
              <w:pStyle w:val="ConsPlusNormal"/>
            </w:pPr>
            <w:r>
              <w:t>- широкая тяга, отделяющая цоколь от стены фасада;</w:t>
            </w:r>
          </w:p>
          <w:p w14:paraId="3663296D" w14:textId="77777777" w:rsidR="0099222C" w:rsidRDefault="0099222C">
            <w:pPr>
              <w:pStyle w:val="ConsPlusNormal"/>
            </w:pPr>
            <w:r>
              <w:t>- прямоугольный оконный проем с узким рамочным обрамлением 1-го этажа здания (на южной стороне);</w:t>
            </w:r>
          </w:p>
          <w:p w14:paraId="15390933" w14:textId="77777777" w:rsidR="0099222C" w:rsidRDefault="0099222C">
            <w:pPr>
              <w:pStyle w:val="ConsPlusNormal"/>
            </w:pPr>
            <w:r>
              <w:t>- балконы 2, 3-го этажей здания; балконные плиты небольшого выноса; металлическое ограждение балконов простого рисунка</w:t>
            </w:r>
          </w:p>
        </w:tc>
        <w:tc>
          <w:tcPr>
            <w:tcW w:w="3742" w:type="dxa"/>
          </w:tcPr>
          <w:p w14:paraId="4822B1C2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34"/>
              </w:rPr>
              <w:lastRenderedPageBreak/>
              <w:pict w14:anchorId="00BCCC8B">
                <v:shape id="_x0000_i1054" style="width:180.75pt;height:145.5pt" coordsize="" o:spt="100" adj="0,,0" path="" filled="f" stroked="f">
                  <v:stroke joinstyle="miter"/>
                  <v:imagedata r:id="rId37" o:title="base_23732_268644_32797"/>
                  <v:formulas/>
                  <v:path o:connecttype="segments"/>
                </v:shape>
              </w:pict>
            </w:r>
          </w:p>
          <w:p w14:paraId="760A3D35" w14:textId="77777777" w:rsidR="0099222C" w:rsidRDefault="0099222C">
            <w:pPr>
              <w:pStyle w:val="ConsPlusNormal"/>
            </w:pPr>
          </w:p>
          <w:p w14:paraId="01DB2360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231"/>
              </w:rPr>
              <w:lastRenderedPageBreak/>
              <w:pict w14:anchorId="65FF979B">
                <v:shape id="_x0000_i1055" style="width:125.25pt;height:242.25pt" coordsize="" o:spt="100" adj="0,,0" path="" filled="f" stroked="f">
                  <v:stroke joinstyle="miter"/>
                  <v:imagedata r:id="rId38" o:title="base_23732_268644_32798"/>
                  <v:formulas/>
                  <v:path o:connecttype="segments"/>
                </v:shape>
              </w:pict>
            </w:r>
          </w:p>
          <w:p w14:paraId="4EE8DCEF" w14:textId="77777777" w:rsidR="0099222C" w:rsidRDefault="0099222C">
            <w:pPr>
              <w:pStyle w:val="ConsPlusNormal"/>
            </w:pPr>
          </w:p>
          <w:p w14:paraId="5670AC78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93"/>
              </w:rPr>
              <w:pict w14:anchorId="19680E79">
                <v:shape id="_x0000_i1056" style="width:180.75pt;height:104.25pt" coordsize="" o:spt="100" adj="0,,0" path="" filled="f" stroked="f">
                  <v:stroke joinstyle="miter"/>
                  <v:imagedata r:id="rId39" o:title="base_23732_268644_32799"/>
                  <v:formulas/>
                  <v:path o:connecttype="segments"/>
                </v:shape>
              </w:pict>
            </w:r>
          </w:p>
          <w:p w14:paraId="3B955ACD" w14:textId="77777777" w:rsidR="0099222C" w:rsidRDefault="0099222C">
            <w:pPr>
              <w:pStyle w:val="ConsPlusNormal"/>
            </w:pPr>
          </w:p>
          <w:p w14:paraId="6BC930D4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73"/>
              </w:rPr>
              <w:lastRenderedPageBreak/>
              <w:pict w14:anchorId="47FFEBE2">
                <v:shape id="_x0000_i1057" style="width:180.75pt;height:84pt" coordsize="" o:spt="100" adj="0,,0" path="" filled="f" stroked="f">
                  <v:stroke joinstyle="miter"/>
                  <v:imagedata r:id="rId40" o:title="base_23732_268644_32800"/>
                  <v:formulas/>
                  <v:path o:connecttype="segments"/>
                </v:shape>
              </w:pict>
            </w:r>
          </w:p>
          <w:p w14:paraId="2063245D" w14:textId="77777777" w:rsidR="0099222C" w:rsidRDefault="0099222C">
            <w:pPr>
              <w:pStyle w:val="ConsPlusNormal"/>
            </w:pPr>
          </w:p>
          <w:p w14:paraId="1676B444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64"/>
              </w:rPr>
              <w:pict w14:anchorId="40091238">
                <v:shape id="_x0000_i1058" style="width:180.75pt;height:75.75pt" coordsize="" o:spt="100" adj="0,,0" path="" filled="f" stroked="f">
                  <v:stroke joinstyle="miter"/>
                  <v:imagedata r:id="rId41" o:title="base_23732_268644_32801"/>
                  <v:formulas/>
                  <v:path o:connecttype="segments"/>
                </v:shape>
              </w:pict>
            </w:r>
          </w:p>
          <w:p w14:paraId="62EE5C2F" w14:textId="77777777" w:rsidR="0099222C" w:rsidRDefault="0099222C">
            <w:pPr>
              <w:pStyle w:val="ConsPlusNormal"/>
            </w:pPr>
          </w:p>
          <w:p w14:paraId="6D535BDA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81"/>
              </w:rPr>
              <w:pict w14:anchorId="370CD55F">
                <v:shape id="_x0000_i1059" style="width:180.75pt;height:92.25pt" coordsize="" o:spt="100" adj="0,,0" path="" filled="f" stroked="f">
                  <v:stroke joinstyle="miter"/>
                  <v:imagedata r:id="rId42" o:title="base_23732_268644_32802"/>
                  <v:formulas/>
                  <v:path o:connecttype="segments"/>
                </v:shape>
              </w:pict>
            </w:r>
          </w:p>
          <w:p w14:paraId="31F79FCD" w14:textId="77777777" w:rsidR="0099222C" w:rsidRDefault="0099222C">
            <w:pPr>
              <w:pStyle w:val="ConsPlusNormal"/>
            </w:pPr>
          </w:p>
          <w:p w14:paraId="03BA3AA4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09"/>
              </w:rPr>
              <w:pict w14:anchorId="02626DFD">
                <v:shape id="_x0000_i1060" style="width:180.75pt;height:120.75pt" coordsize="" o:spt="100" adj="0,,0" path="" filled="f" stroked="f">
                  <v:stroke joinstyle="miter"/>
                  <v:imagedata r:id="rId43" o:title="base_23732_268644_32803"/>
                  <v:formulas/>
                  <v:path o:connecttype="segments"/>
                </v:shape>
              </w:pict>
            </w:r>
          </w:p>
        </w:tc>
      </w:tr>
      <w:tr w:rsidR="0099222C" w14:paraId="7922ABE9" w14:textId="77777777">
        <w:tc>
          <w:tcPr>
            <w:tcW w:w="510" w:type="dxa"/>
          </w:tcPr>
          <w:p w14:paraId="30E2579D" w14:textId="77777777" w:rsidR="0099222C" w:rsidRDefault="0099222C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24" w:type="dxa"/>
          </w:tcPr>
          <w:p w14:paraId="7647DDFA" w14:textId="77777777" w:rsidR="0099222C" w:rsidRDefault="0099222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948" w:type="dxa"/>
          </w:tcPr>
          <w:p w14:paraId="3E1BA5A6" w14:textId="77777777" w:rsidR="0099222C" w:rsidRDefault="0099222C">
            <w:pPr>
              <w:pStyle w:val="ConsPlusNormal"/>
            </w:pPr>
            <w:r>
              <w:t>стены и цоколь из керамического кирпича;</w:t>
            </w:r>
          </w:p>
          <w:p w14:paraId="45AEA573" w14:textId="77777777" w:rsidR="0099222C" w:rsidRDefault="0099222C">
            <w:pPr>
              <w:pStyle w:val="ConsPlusNormal"/>
            </w:pPr>
            <w:r>
              <w:t>лицевая кирпичная кладка стен здания;</w:t>
            </w:r>
          </w:p>
          <w:p w14:paraId="580E05F1" w14:textId="77777777" w:rsidR="0099222C" w:rsidRDefault="0099222C">
            <w:pPr>
              <w:pStyle w:val="ConsPlusNormal"/>
            </w:pPr>
            <w:r>
              <w:t>гладкая штукатурка цоколя, нижних декоративных элементов граненых эркеров и перемычек оконных проемов 1-го этажа здания северо-западного (главного) фасада</w:t>
            </w:r>
          </w:p>
        </w:tc>
        <w:tc>
          <w:tcPr>
            <w:tcW w:w="3742" w:type="dxa"/>
          </w:tcPr>
          <w:p w14:paraId="2D06CE3C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18"/>
              </w:rPr>
              <w:pict w14:anchorId="15223989">
                <v:shape id="_x0000_i1061" style="width:180.75pt;height:129.75pt" coordsize="" o:spt="100" adj="0,,0" path="" filled="f" stroked="f">
                  <v:stroke joinstyle="miter"/>
                  <v:imagedata r:id="rId44" o:title="base_23732_268644_32804"/>
                  <v:formulas/>
                  <v:path o:connecttype="segments"/>
                </v:shape>
              </w:pict>
            </w:r>
          </w:p>
        </w:tc>
      </w:tr>
      <w:tr w:rsidR="0099222C" w14:paraId="63E0B642" w14:textId="77777777">
        <w:tc>
          <w:tcPr>
            <w:tcW w:w="510" w:type="dxa"/>
          </w:tcPr>
          <w:p w14:paraId="4229FADD" w14:textId="77777777" w:rsidR="0099222C" w:rsidRDefault="0099222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24" w:type="dxa"/>
          </w:tcPr>
          <w:p w14:paraId="5F89B571" w14:textId="77777777" w:rsidR="0099222C" w:rsidRDefault="0099222C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948" w:type="dxa"/>
          </w:tcPr>
          <w:p w14:paraId="4102A2FE" w14:textId="77777777" w:rsidR="0099222C" w:rsidRDefault="0099222C">
            <w:pPr>
              <w:pStyle w:val="ConsPlusNormal"/>
            </w:pPr>
            <w:r>
              <w:t>подлинные строительные материалы (керамический кирпич, стропильная конструкция крыши)</w:t>
            </w:r>
          </w:p>
        </w:tc>
        <w:tc>
          <w:tcPr>
            <w:tcW w:w="3742" w:type="dxa"/>
          </w:tcPr>
          <w:p w14:paraId="1D33B62E" w14:textId="77777777" w:rsidR="0099222C" w:rsidRDefault="0099222C">
            <w:pPr>
              <w:pStyle w:val="ConsPlusNormal"/>
              <w:jc w:val="center"/>
            </w:pPr>
            <w:r w:rsidRPr="00341010">
              <w:rPr>
                <w:position w:val="-147"/>
              </w:rPr>
              <w:pict w14:anchorId="5D060035">
                <v:shape id="_x0000_i1062" style="width:180.75pt;height:158.25pt" coordsize="" o:spt="100" adj="0,,0" path="" filled="f" stroked="f">
                  <v:stroke joinstyle="miter"/>
                  <v:imagedata r:id="rId45" o:title="base_23732_268644_32805"/>
                  <v:formulas/>
                  <v:path o:connecttype="segments"/>
                </v:shape>
              </w:pict>
            </w:r>
          </w:p>
        </w:tc>
      </w:tr>
    </w:tbl>
    <w:p w14:paraId="3EBD00FB" w14:textId="77777777" w:rsidR="0099222C" w:rsidRDefault="0099222C">
      <w:pPr>
        <w:pStyle w:val="ConsPlusNormal"/>
        <w:jc w:val="both"/>
      </w:pPr>
    </w:p>
    <w:p w14:paraId="73DB7273" w14:textId="77777777" w:rsidR="0099222C" w:rsidRDefault="0099222C">
      <w:pPr>
        <w:pStyle w:val="ConsPlusNormal"/>
        <w:jc w:val="both"/>
      </w:pPr>
    </w:p>
    <w:p w14:paraId="44C29ABE" w14:textId="77777777" w:rsidR="0099222C" w:rsidRDefault="009922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7F86CAC" w14:textId="77777777" w:rsidR="0099222C" w:rsidRDefault="0099222C"/>
    <w:sectPr w:rsidR="0099222C" w:rsidSect="0034101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2C"/>
    <w:rsid w:val="0099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16F4"/>
  <w15:chartTrackingRefBased/>
  <w15:docId w15:val="{9F71CE3D-AE8B-4776-83B0-B4E912DD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2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9922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922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hyperlink" Target="https://login.consultant.ru/link/?req=doc&amp;base=LAW&amp;n=452990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1441</Words>
  <Characters>8219</Characters>
  <Application>Microsoft Office Word</Application>
  <DocSecurity>0</DocSecurity>
  <Lines>68</Lines>
  <Paragraphs>19</Paragraphs>
  <ScaleCrop>false</ScaleCrop>
  <Company/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2023-10-08T07:15:00Z</dcterms:created>
  <dcterms:modified xsi:type="dcterms:W3CDTF">2023-10-08T07:15:00Z</dcterms:modified>
</cp:coreProperties>
</file>