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10F29" w14:textId="114FCED2" w:rsidR="003C4EB8" w:rsidRDefault="003C4EB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3C4EB8">
        <w:t>Приказ комитета государственной охраны объектов культурного наследия Волгоградской обл. от 05.09.2025 N 375-од "Об утверждении предмета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Иловлинский район, хутор Хмелевской, улица Хуторская"</w:t>
      </w:r>
    </w:p>
    <w:p w14:paraId="719F600C" w14:textId="77777777" w:rsidR="003C4EB8" w:rsidRDefault="003C4EB8">
      <w:pPr>
        <w:pStyle w:val="ConsPlusNormal"/>
        <w:jc w:val="both"/>
        <w:outlineLvl w:val="0"/>
      </w:pPr>
    </w:p>
    <w:p w14:paraId="0A34A97E" w14:textId="77777777" w:rsidR="003C4EB8" w:rsidRDefault="003C4EB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1570770" w14:textId="77777777" w:rsidR="003C4EB8" w:rsidRDefault="003C4EB8">
      <w:pPr>
        <w:pStyle w:val="ConsPlusTitle"/>
        <w:jc w:val="center"/>
      </w:pPr>
      <w:r>
        <w:t>КУЛЬТУРНОГО НАСЛЕДИЯ ВОЛГОГРАДСКОЙ ОБЛАСТИ</w:t>
      </w:r>
    </w:p>
    <w:p w14:paraId="22C5242A" w14:textId="77777777" w:rsidR="003C4EB8" w:rsidRDefault="003C4EB8">
      <w:pPr>
        <w:pStyle w:val="ConsPlusTitle"/>
        <w:jc w:val="both"/>
      </w:pPr>
    </w:p>
    <w:p w14:paraId="000915E3" w14:textId="77777777" w:rsidR="003C4EB8" w:rsidRDefault="003C4EB8">
      <w:pPr>
        <w:pStyle w:val="ConsPlusTitle"/>
        <w:jc w:val="center"/>
      </w:pPr>
      <w:r>
        <w:t>ПРИКАЗ</w:t>
      </w:r>
    </w:p>
    <w:p w14:paraId="77994289" w14:textId="77777777" w:rsidR="003C4EB8" w:rsidRDefault="003C4EB8">
      <w:pPr>
        <w:pStyle w:val="ConsPlusTitle"/>
        <w:jc w:val="center"/>
      </w:pPr>
      <w:r>
        <w:t>от 5 сентября 2025 г. N 375-од</w:t>
      </w:r>
    </w:p>
    <w:p w14:paraId="4D9A6DE4" w14:textId="77777777" w:rsidR="003C4EB8" w:rsidRDefault="003C4EB8">
      <w:pPr>
        <w:pStyle w:val="ConsPlusTitle"/>
        <w:jc w:val="both"/>
      </w:pPr>
    </w:p>
    <w:p w14:paraId="3876AF80" w14:textId="77777777" w:rsidR="003C4EB8" w:rsidRDefault="003C4EB8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3C379C04" w14:textId="77777777" w:rsidR="003C4EB8" w:rsidRDefault="003C4EB8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3C69091D" w14:textId="77777777" w:rsidR="003C4EB8" w:rsidRDefault="003C4EB8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248F7833" w14:textId="77777777" w:rsidR="003C4EB8" w:rsidRDefault="003C4EB8">
      <w:pPr>
        <w:pStyle w:val="ConsPlusTitle"/>
        <w:jc w:val="center"/>
      </w:pPr>
      <w:r>
        <w:t>ПО АДРЕСУ (МЕСТОНАХОЖДЕНИЕ): ВОЛГОГРАДСКАЯ ОБЛАСТЬ,</w:t>
      </w:r>
    </w:p>
    <w:p w14:paraId="2F030E20" w14:textId="77777777" w:rsidR="003C4EB8" w:rsidRDefault="003C4EB8">
      <w:pPr>
        <w:pStyle w:val="ConsPlusTitle"/>
        <w:jc w:val="center"/>
      </w:pPr>
      <w:r>
        <w:t>ИЛОВЛИНСКИЙ РАЙОН, ХУТОР ХМЕЛЕВСКОЙ, УЛИЦА ХУТОРСКАЯ</w:t>
      </w:r>
    </w:p>
    <w:p w14:paraId="2341B40C" w14:textId="77777777" w:rsidR="003C4EB8" w:rsidRDefault="003C4EB8">
      <w:pPr>
        <w:pStyle w:val="ConsPlusNormal"/>
        <w:jc w:val="both"/>
      </w:pPr>
    </w:p>
    <w:p w14:paraId="2AA502B5" w14:textId="77777777" w:rsidR="003C4EB8" w:rsidRDefault="003C4EB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765A522" w14:textId="77777777" w:rsidR="003C4EB8" w:rsidRDefault="003C4EB8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Иловлинский район, хутор Хмелевской, улица Хуторская.</w:t>
      </w:r>
    </w:p>
    <w:p w14:paraId="317CD8DA" w14:textId="77777777" w:rsidR="003C4EB8" w:rsidRDefault="003C4EB8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1D97F252" w14:textId="77777777" w:rsidR="003C4EB8" w:rsidRDefault="003C4EB8">
      <w:pPr>
        <w:pStyle w:val="ConsPlusNormal"/>
        <w:jc w:val="both"/>
      </w:pPr>
    </w:p>
    <w:p w14:paraId="6938066F" w14:textId="77777777" w:rsidR="003C4EB8" w:rsidRDefault="003C4EB8">
      <w:pPr>
        <w:pStyle w:val="ConsPlusNormal"/>
        <w:jc w:val="right"/>
      </w:pPr>
      <w:r>
        <w:t>Председатель комитета</w:t>
      </w:r>
    </w:p>
    <w:p w14:paraId="255BB794" w14:textId="77777777" w:rsidR="003C4EB8" w:rsidRDefault="003C4EB8">
      <w:pPr>
        <w:pStyle w:val="ConsPlusNormal"/>
        <w:jc w:val="right"/>
      </w:pPr>
      <w:r>
        <w:t>А.Ю.БАЖЕНОВ</w:t>
      </w:r>
    </w:p>
    <w:p w14:paraId="4A9E67C8" w14:textId="77777777" w:rsidR="003C4EB8" w:rsidRDefault="003C4EB8">
      <w:pPr>
        <w:pStyle w:val="ConsPlusNormal"/>
        <w:jc w:val="both"/>
      </w:pPr>
    </w:p>
    <w:p w14:paraId="3A003448" w14:textId="77777777" w:rsidR="003C4EB8" w:rsidRDefault="003C4EB8">
      <w:pPr>
        <w:pStyle w:val="ConsPlusNormal"/>
        <w:jc w:val="both"/>
      </w:pPr>
    </w:p>
    <w:p w14:paraId="34E272B7" w14:textId="77777777" w:rsidR="003C4EB8" w:rsidRDefault="003C4EB8">
      <w:pPr>
        <w:pStyle w:val="ConsPlusNormal"/>
        <w:jc w:val="both"/>
      </w:pPr>
    </w:p>
    <w:p w14:paraId="6E57B809" w14:textId="77777777" w:rsidR="003C4EB8" w:rsidRDefault="003C4EB8">
      <w:pPr>
        <w:pStyle w:val="ConsPlusNormal"/>
        <w:jc w:val="both"/>
      </w:pPr>
    </w:p>
    <w:p w14:paraId="363C1E24" w14:textId="77777777" w:rsidR="003C4EB8" w:rsidRDefault="003C4EB8">
      <w:pPr>
        <w:pStyle w:val="ConsPlusNormal"/>
        <w:jc w:val="both"/>
      </w:pPr>
    </w:p>
    <w:p w14:paraId="3B5D2212" w14:textId="77777777" w:rsidR="003C4EB8" w:rsidRDefault="003C4EB8">
      <w:pPr>
        <w:pStyle w:val="ConsPlusNormal"/>
        <w:jc w:val="right"/>
        <w:outlineLvl w:val="0"/>
      </w:pPr>
      <w:r>
        <w:t>Утвержден</w:t>
      </w:r>
    </w:p>
    <w:p w14:paraId="7EF0E1F4" w14:textId="77777777" w:rsidR="003C4EB8" w:rsidRDefault="003C4EB8">
      <w:pPr>
        <w:pStyle w:val="ConsPlusNormal"/>
        <w:jc w:val="right"/>
      </w:pPr>
      <w:r>
        <w:t>приказом</w:t>
      </w:r>
    </w:p>
    <w:p w14:paraId="7A19508A" w14:textId="77777777" w:rsidR="003C4EB8" w:rsidRDefault="003C4EB8">
      <w:pPr>
        <w:pStyle w:val="ConsPlusNormal"/>
        <w:jc w:val="right"/>
      </w:pPr>
      <w:r>
        <w:t>комитета</w:t>
      </w:r>
    </w:p>
    <w:p w14:paraId="3833A490" w14:textId="77777777" w:rsidR="003C4EB8" w:rsidRDefault="003C4EB8">
      <w:pPr>
        <w:pStyle w:val="ConsPlusNormal"/>
        <w:jc w:val="right"/>
      </w:pPr>
      <w:r>
        <w:t>государственной охраны</w:t>
      </w:r>
    </w:p>
    <w:p w14:paraId="303CE77A" w14:textId="77777777" w:rsidR="003C4EB8" w:rsidRDefault="003C4EB8">
      <w:pPr>
        <w:pStyle w:val="ConsPlusNormal"/>
        <w:jc w:val="right"/>
      </w:pPr>
      <w:r>
        <w:t>объектов культурного наследия</w:t>
      </w:r>
    </w:p>
    <w:p w14:paraId="2B8911E2" w14:textId="77777777" w:rsidR="003C4EB8" w:rsidRDefault="003C4EB8">
      <w:pPr>
        <w:pStyle w:val="ConsPlusNormal"/>
        <w:jc w:val="right"/>
      </w:pPr>
      <w:r>
        <w:t>Волгоградской области</w:t>
      </w:r>
    </w:p>
    <w:p w14:paraId="447FC76B" w14:textId="77777777" w:rsidR="003C4EB8" w:rsidRDefault="003C4EB8">
      <w:pPr>
        <w:pStyle w:val="ConsPlusNormal"/>
        <w:jc w:val="right"/>
      </w:pPr>
      <w:r>
        <w:lastRenderedPageBreak/>
        <w:t>от 05 сентября 2025 г. N 375-од</w:t>
      </w:r>
    </w:p>
    <w:p w14:paraId="7512362D" w14:textId="77777777" w:rsidR="003C4EB8" w:rsidRDefault="003C4EB8">
      <w:pPr>
        <w:pStyle w:val="ConsPlusNormal"/>
        <w:jc w:val="both"/>
      </w:pPr>
    </w:p>
    <w:p w14:paraId="56B5422D" w14:textId="77777777" w:rsidR="003C4EB8" w:rsidRDefault="003C4EB8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02B88C7F" w14:textId="77777777" w:rsidR="003C4EB8" w:rsidRDefault="003C4EB8">
      <w:pPr>
        <w:pStyle w:val="ConsPlusTitle"/>
        <w:jc w:val="center"/>
      </w:pPr>
      <w:r>
        <w:t>ЗНАЧЕНИЯ "БРАТСКАЯ МОГИЛА СОВЕТСКИХ ВОИНОВ, ПОГИБШИХ</w:t>
      </w:r>
    </w:p>
    <w:p w14:paraId="7CF296EF" w14:textId="77777777" w:rsidR="003C4EB8" w:rsidRDefault="003C4EB8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019554E1" w14:textId="77777777" w:rsidR="003C4EB8" w:rsidRDefault="003C4EB8">
      <w:pPr>
        <w:pStyle w:val="ConsPlusTitle"/>
        <w:jc w:val="center"/>
      </w:pPr>
      <w:r>
        <w:t>(МЕСТОНАХОЖДЕНИЕ): ВОЛГОГРАДСКАЯ ОБЛАСТЬ, ИЛОВЛИНСКИЙ РАЙОН,</w:t>
      </w:r>
    </w:p>
    <w:p w14:paraId="58E5DE21" w14:textId="77777777" w:rsidR="003C4EB8" w:rsidRDefault="003C4EB8">
      <w:pPr>
        <w:pStyle w:val="ConsPlusTitle"/>
        <w:jc w:val="center"/>
      </w:pPr>
      <w:r>
        <w:t>ХУТОР ХМЕЛЕВСКОЙ, УЛИЦА ХУТОРСКАЯ &lt;1&gt;</w:t>
      </w:r>
    </w:p>
    <w:p w14:paraId="05878025" w14:textId="77777777" w:rsidR="003C4EB8" w:rsidRDefault="003C4EB8">
      <w:pPr>
        <w:pStyle w:val="ConsPlusNormal"/>
        <w:jc w:val="both"/>
      </w:pPr>
    </w:p>
    <w:p w14:paraId="3A4BB673" w14:textId="77777777" w:rsidR="003C4EB8" w:rsidRDefault="003C4EB8">
      <w:pPr>
        <w:pStyle w:val="ConsPlusNormal"/>
        <w:ind w:firstLine="540"/>
        <w:jc w:val="both"/>
      </w:pPr>
      <w:r>
        <w:t>--------------------------------</w:t>
      </w:r>
    </w:p>
    <w:p w14:paraId="05A33DA9" w14:textId="77777777" w:rsidR="003C4EB8" w:rsidRDefault="003C4EB8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28134BD" w14:textId="77777777" w:rsidR="003C4EB8" w:rsidRDefault="003C4EB8">
      <w:pPr>
        <w:pStyle w:val="ConsPlusNormal"/>
        <w:jc w:val="both"/>
      </w:pPr>
    </w:p>
    <w:p w14:paraId="11D12748" w14:textId="77777777" w:rsidR="003C4EB8" w:rsidRDefault="003C4EB8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Иловлинский район, хутор Хмелевской, улица Хуторская, являются:</w:t>
      </w:r>
    </w:p>
    <w:p w14:paraId="1FDCA8DC" w14:textId="77777777" w:rsidR="003C4EB8" w:rsidRDefault="003C4EB8">
      <w:pPr>
        <w:pStyle w:val="ConsPlusNormal"/>
        <w:spacing w:before="240"/>
        <w:ind w:firstLine="540"/>
        <w:jc w:val="both"/>
      </w:pPr>
      <w:r>
        <w:t xml:space="preserve">местоположение: в границах земельного участка с кадастровым номером 34:08:070106:223, расположенного по адресу: Волгоградская область, Иловлинский район, </w:t>
      </w:r>
      <w:proofErr w:type="spellStart"/>
      <w:r>
        <w:t>хут</w:t>
      </w:r>
      <w:proofErr w:type="spellEnd"/>
      <w:r>
        <w:t>. Хмелевской, ул. Солнечная;</w:t>
      </w:r>
    </w:p>
    <w:p w14:paraId="6F46C022" w14:textId="77777777" w:rsidR="003C4EB8" w:rsidRDefault="003C4EB8">
      <w:pPr>
        <w:pStyle w:val="ConsPlusNormal"/>
        <w:spacing w:before="240"/>
        <w:ind w:firstLine="540"/>
        <w:jc w:val="both"/>
      </w:pPr>
      <w:r>
        <w:t>останки захороненных (учтенные и неучтенные), со всеми относящимися к ним материальными предметами (при наличии);</w:t>
      </w:r>
    </w:p>
    <w:p w14:paraId="0845CBBF" w14:textId="77777777" w:rsidR="003C4EB8" w:rsidRDefault="003C4EB8">
      <w:pPr>
        <w:pStyle w:val="ConsPlusNormal"/>
        <w:spacing w:before="240"/>
        <w:ind w:firstLine="540"/>
        <w:jc w:val="both"/>
      </w:pPr>
      <w:r>
        <w:t>объемно-пространственное решение: обелиск на постаменте;</w:t>
      </w:r>
    </w:p>
    <w:p w14:paraId="78A6075F" w14:textId="77777777" w:rsidR="003C4EB8" w:rsidRDefault="003C4EB8">
      <w:pPr>
        <w:pStyle w:val="ConsPlusNormal"/>
        <w:spacing w:before="240"/>
        <w:ind w:firstLine="540"/>
        <w:jc w:val="both"/>
      </w:pPr>
      <w:r>
        <w:t>двухступенчатый рустованный постамент;</w:t>
      </w:r>
    </w:p>
    <w:p w14:paraId="1475AF11" w14:textId="77777777" w:rsidR="003C4EB8" w:rsidRDefault="003C4EB8">
      <w:pPr>
        <w:pStyle w:val="ConsPlusNormal"/>
        <w:spacing w:before="240"/>
        <w:ind w:firstLine="540"/>
        <w:jc w:val="both"/>
      </w:pPr>
      <w:r>
        <w:t xml:space="preserve">четырехгранный обелиск, увенчанный </w:t>
      </w:r>
      <w:proofErr w:type="spellStart"/>
      <w:r>
        <w:t>пирамидионом</w:t>
      </w:r>
      <w:proofErr w:type="spellEnd"/>
      <w:r>
        <w:t>;</w:t>
      </w:r>
    </w:p>
    <w:p w14:paraId="01C9D3DB" w14:textId="77777777" w:rsidR="003C4EB8" w:rsidRDefault="003C4EB8">
      <w:pPr>
        <w:pStyle w:val="ConsPlusNormal"/>
        <w:spacing w:before="240"/>
        <w:ind w:firstLine="540"/>
        <w:jc w:val="both"/>
      </w:pPr>
      <w:proofErr w:type="spellStart"/>
      <w:r>
        <w:t>контррельефное</w:t>
      </w:r>
      <w:proofErr w:type="spellEnd"/>
      <w:r>
        <w:t xml:space="preserve"> изображение пятиконечной красной звезды в средней части тыльной стороны обелиска.</w:t>
      </w:r>
    </w:p>
    <w:p w14:paraId="36D12045" w14:textId="77777777" w:rsidR="003C4EB8" w:rsidRDefault="003C4EB8">
      <w:pPr>
        <w:pStyle w:val="ConsPlusNormal"/>
        <w:spacing w:before="240"/>
        <w:ind w:firstLine="540"/>
        <w:jc w:val="both"/>
      </w:pPr>
      <w:r>
        <w:t xml:space="preserve">Фотографическое </w:t>
      </w:r>
      <w:hyperlink w:anchor="P67">
        <w:r>
          <w:rPr>
            <w:color w:val="0000FF"/>
          </w:rPr>
          <w:t>изображение</w:t>
        </w:r>
      </w:hyperlink>
      <w:r>
        <w:t xml:space="preserve">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Иловлинский район, хутор Хмелевской, улица Хуторская, приведено в приложении к настоящему предмету охраны.</w:t>
      </w:r>
    </w:p>
    <w:p w14:paraId="0FCFDB40" w14:textId="77777777" w:rsidR="003C4EB8" w:rsidRDefault="003C4EB8">
      <w:pPr>
        <w:pStyle w:val="ConsPlusNormal"/>
        <w:jc w:val="both"/>
      </w:pPr>
    </w:p>
    <w:p w14:paraId="341AEB1C" w14:textId="77777777" w:rsidR="003C4EB8" w:rsidRDefault="003C4EB8">
      <w:pPr>
        <w:pStyle w:val="ConsPlusNormal"/>
        <w:jc w:val="both"/>
      </w:pPr>
    </w:p>
    <w:p w14:paraId="07BA683E" w14:textId="77777777" w:rsidR="003C4EB8" w:rsidRDefault="003C4EB8">
      <w:pPr>
        <w:pStyle w:val="ConsPlusNormal"/>
        <w:jc w:val="both"/>
      </w:pPr>
    </w:p>
    <w:p w14:paraId="153DC88D" w14:textId="77777777" w:rsidR="003C4EB8" w:rsidRDefault="003C4EB8">
      <w:pPr>
        <w:pStyle w:val="ConsPlusNormal"/>
        <w:jc w:val="both"/>
      </w:pPr>
    </w:p>
    <w:p w14:paraId="7E437B45" w14:textId="77777777" w:rsidR="003C4EB8" w:rsidRDefault="003C4EB8">
      <w:pPr>
        <w:pStyle w:val="ConsPlusNormal"/>
        <w:jc w:val="both"/>
      </w:pPr>
    </w:p>
    <w:p w14:paraId="7DDD1327" w14:textId="77777777" w:rsidR="003C4EB8" w:rsidRDefault="003C4EB8">
      <w:pPr>
        <w:pStyle w:val="ConsPlusNormal"/>
        <w:jc w:val="right"/>
        <w:outlineLvl w:val="1"/>
      </w:pPr>
      <w:r>
        <w:t>Приложение</w:t>
      </w:r>
    </w:p>
    <w:p w14:paraId="2534C092" w14:textId="77777777" w:rsidR="003C4EB8" w:rsidRDefault="003C4EB8">
      <w:pPr>
        <w:pStyle w:val="ConsPlusNormal"/>
        <w:jc w:val="right"/>
      </w:pPr>
      <w:r>
        <w:t>к предмету охраны</w:t>
      </w:r>
    </w:p>
    <w:p w14:paraId="73CC6F30" w14:textId="77777777" w:rsidR="003C4EB8" w:rsidRDefault="003C4EB8">
      <w:pPr>
        <w:pStyle w:val="ConsPlusNormal"/>
        <w:jc w:val="right"/>
      </w:pPr>
      <w:r>
        <w:t>объекта культурного</w:t>
      </w:r>
    </w:p>
    <w:p w14:paraId="04D26F97" w14:textId="77777777" w:rsidR="003C4EB8" w:rsidRDefault="003C4EB8">
      <w:pPr>
        <w:pStyle w:val="ConsPlusNormal"/>
        <w:jc w:val="right"/>
      </w:pPr>
      <w:r>
        <w:t>наследия регионального</w:t>
      </w:r>
    </w:p>
    <w:p w14:paraId="180F9DBE" w14:textId="77777777" w:rsidR="003C4EB8" w:rsidRDefault="003C4EB8">
      <w:pPr>
        <w:pStyle w:val="ConsPlusNormal"/>
        <w:jc w:val="right"/>
      </w:pPr>
      <w:r>
        <w:t>значения "Братская могила</w:t>
      </w:r>
    </w:p>
    <w:p w14:paraId="2A234A1B" w14:textId="77777777" w:rsidR="003C4EB8" w:rsidRDefault="003C4EB8">
      <w:pPr>
        <w:pStyle w:val="ConsPlusNormal"/>
        <w:jc w:val="right"/>
      </w:pPr>
      <w:r>
        <w:lastRenderedPageBreak/>
        <w:t>советских воинов, погибших</w:t>
      </w:r>
    </w:p>
    <w:p w14:paraId="26DEBD9C" w14:textId="77777777" w:rsidR="003C4EB8" w:rsidRDefault="003C4EB8">
      <w:pPr>
        <w:pStyle w:val="ConsPlusNormal"/>
        <w:jc w:val="right"/>
      </w:pPr>
      <w:r>
        <w:t>в период Сталинградской</w:t>
      </w:r>
    </w:p>
    <w:p w14:paraId="4A1CCE4E" w14:textId="77777777" w:rsidR="003C4EB8" w:rsidRDefault="003C4EB8">
      <w:pPr>
        <w:pStyle w:val="ConsPlusNormal"/>
        <w:jc w:val="right"/>
      </w:pPr>
      <w:r>
        <w:t>битвы", расположенного по</w:t>
      </w:r>
    </w:p>
    <w:p w14:paraId="4E236EDC" w14:textId="77777777" w:rsidR="003C4EB8" w:rsidRDefault="003C4EB8">
      <w:pPr>
        <w:pStyle w:val="ConsPlusNormal"/>
        <w:jc w:val="right"/>
      </w:pPr>
      <w:r>
        <w:t>адресу (местонахождение):</w:t>
      </w:r>
    </w:p>
    <w:p w14:paraId="4060D6AC" w14:textId="77777777" w:rsidR="003C4EB8" w:rsidRDefault="003C4EB8">
      <w:pPr>
        <w:pStyle w:val="ConsPlusNormal"/>
        <w:jc w:val="right"/>
      </w:pPr>
      <w:r>
        <w:t>Волгоградская область,</w:t>
      </w:r>
    </w:p>
    <w:p w14:paraId="5E185BC6" w14:textId="77777777" w:rsidR="003C4EB8" w:rsidRDefault="003C4EB8">
      <w:pPr>
        <w:pStyle w:val="ConsPlusNormal"/>
        <w:jc w:val="right"/>
      </w:pPr>
      <w:r>
        <w:t>Иловлинский район, хутор</w:t>
      </w:r>
    </w:p>
    <w:p w14:paraId="6785AC38" w14:textId="77777777" w:rsidR="003C4EB8" w:rsidRDefault="003C4EB8">
      <w:pPr>
        <w:pStyle w:val="ConsPlusNormal"/>
        <w:jc w:val="right"/>
      </w:pPr>
      <w:r>
        <w:t>Хмелевской, улица Хуторская</w:t>
      </w:r>
    </w:p>
    <w:p w14:paraId="0E2CD2C3" w14:textId="77777777" w:rsidR="003C4EB8" w:rsidRDefault="003C4EB8">
      <w:pPr>
        <w:pStyle w:val="ConsPlusNormal"/>
        <w:jc w:val="both"/>
      </w:pPr>
    </w:p>
    <w:p w14:paraId="689E4453" w14:textId="77777777" w:rsidR="003C4EB8" w:rsidRDefault="003C4EB8">
      <w:pPr>
        <w:pStyle w:val="ConsPlusTitle"/>
        <w:jc w:val="center"/>
      </w:pPr>
      <w:bookmarkStart w:id="1" w:name="P67"/>
      <w:bookmarkEnd w:id="1"/>
      <w:r>
        <w:t>ФОТОГРАФИЧЕСКОЕ ИЗОБРАЖЕНИЕ ОБЪЕКТА КУЛЬТУРНОГО НАСЛЕДИЯ</w:t>
      </w:r>
    </w:p>
    <w:p w14:paraId="1AB01AEB" w14:textId="77777777" w:rsidR="003C4EB8" w:rsidRDefault="003C4EB8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71055906" w14:textId="77777777" w:rsidR="003C4EB8" w:rsidRDefault="003C4EB8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75352919" w14:textId="77777777" w:rsidR="003C4EB8" w:rsidRDefault="003C4EB8">
      <w:pPr>
        <w:pStyle w:val="ConsPlusTitle"/>
        <w:jc w:val="center"/>
      </w:pPr>
      <w:r>
        <w:t>ПО АДРЕСУ (МЕСТОНАХОЖДЕНИЕ): ВОЛГОГРАДСКАЯ ОБЛАСТЬ,</w:t>
      </w:r>
    </w:p>
    <w:p w14:paraId="13768FE8" w14:textId="77777777" w:rsidR="003C4EB8" w:rsidRDefault="003C4EB8">
      <w:pPr>
        <w:pStyle w:val="ConsPlusTitle"/>
        <w:jc w:val="center"/>
      </w:pPr>
      <w:r>
        <w:t>ИЛОВЛИНСКИЙ РАЙОН, ХУТОР ХМЕЛЕВСКОЙ, УЛИЦА ХУТОРСКАЯ</w:t>
      </w:r>
    </w:p>
    <w:p w14:paraId="467B7971" w14:textId="77777777" w:rsidR="003C4EB8" w:rsidRDefault="003C4EB8">
      <w:pPr>
        <w:pStyle w:val="ConsPlusNormal"/>
        <w:jc w:val="both"/>
      </w:pPr>
    </w:p>
    <w:p w14:paraId="09EECCCE" w14:textId="77777777" w:rsidR="003C4EB8" w:rsidRDefault="003C4EB8">
      <w:pPr>
        <w:pStyle w:val="ConsPlusNormal"/>
        <w:jc w:val="center"/>
      </w:pPr>
      <w:r>
        <w:rPr>
          <w:noProof/>
          <w:position w:val="-241"/>
        </w:rPr>
        <w:drawing>
          <wp:inline distT="0" distB="0" distL="0" distR="0" wp14:anchorId="002B7C46" wp14:editId="1F4B3377">
            <wp:extent cx="4295140" cy="322008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14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3ABC4" w14:textId="77777777" w:rsidR="003C4EB8" w:rsidRDefault="003C4EB8">
      <w:pPr>
        <w:pStyle w:val="ConsPlusNormal"/>
        <w:jc w:val="both"/>
      </w:pPr>
    </w:p>
    <w:p w14:paraId="3E514922" w14:textId="77777777" w:rsidR="003C4EB8" w:rsidRDefault="003C4EB8">
      <w:pPr>
        <w:pStyle w:val="ConsPlusNormal"/>
        <w:jc w:val="both"/>
      </w:pPr>
    </w:p>
    <w:p w14:paraId="4F6F6967" w14:textId="77777777" w:rsidR="003C4EB8" w:rsidRDefault="003C4EB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E69B0CD" w14:textId="77777777" w:rsidR="003C4EB8" w:rsidRDefault="003C4EB8"/>
    <w:sectPr w:rsidR="003C4EB8" w:rsidSect="003C4E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EB8"/>
    <w:rsid w:val="003C4EB8"/>
    <w:rsid w:val="004F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7D333"/>
  <w15:chartTrackingRefBased/>
  <w15:docId w15:val="{2E8A60DD-0B41-4425-927A-751166FB3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4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E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4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4E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4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4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4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4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4E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4E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4E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4E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4E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4E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4E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4E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4E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4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C4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4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4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4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4E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4E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C4E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4E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C4E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C4EB8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3C4E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C4E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C4EB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08EB91F1CA43987A60C5FE20B404EC4D0A5C2BFC0948042151F62575B5B6969E1F6977DF25FF225C51B4505D9841DFF59DFE98B03ED726C475F7E75K0sC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08EB91F1CA43987A60C41EF1D2C11C1D2AE9EB4C09C8B134F4A6400040B6F3CA1B69128B11BFF25C51011559DDA44AC1894E58818F1736FK5sCJ" TargetMode="External"/><Relationship Id="rId5" Type="http://schemas.openxmlformats.org/officeDocument/2006/relationships/hyperlink" Target="consultantplus://offline/ref=508EB91F1CA43987A60C41EF1D2C11C1D4A79FB3CB9C8B134F4A6400040B6F3CB3B6C924B31EE125C4054704DBK8sAJ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762</Words>
  <Characters>4348</Characters>
  <Application>Microsoft Office Word</Application>
  <DocSecurity>0</DocSecurity>
  <Lines>36</Lines>
  <Paragraphs>10</Paragraphs>
  <ScaleCrop>false</ScaleCrop>
  <Company/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2025-11-25T09:44:00Z</dcterms:created>
  <dcterms:modified xsi:type="dcterms:W3CDTF">2025-11-25T09:44:00Z</dcterms:modified>
</cp:coreProperties>
</file>