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87622" w14:textId="66EEF10A" w:rsidR="00FD1092" w:rsidRDefault="00FD109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D1092">
        <w:t>Приказ комитета государственной охраны объектов культурного наследия Волгоградской обл. от 07.07.2025 N 232-од "Об утверждении предмета охраны объекта культурного наследия регионального значения "Комплекс застройки ул. Советской", расположенного по адресу (местонахождение):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20"</w:t>
      </w:r>
    </w:p>
    <w:p w14:paraId="4E58DCDA" w14:textId="77777777" w:rsidR="00FD1092" w:rsidRDefault="00FD1092">
      <w:pPr>
        <w:pStyle w:val="ConsPlusNormal"/>
        <w:jc w:val="both"/>
        <w:outlineLvl w:val="0"/>
      </w:pPr>
    </w:p>
    <w:p w14:paraId="421D839E" w14:textId="77777777" w:rsidR="00FD1092" w:rsidRDefault="00FD109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14F17DF" w14:textId="77777777" w:rsidR="00FD1092" w:rsidRDefault="00FD1092">
      <w:pPr>
        <w:pStyle w:val="ConsPlusTitle"/>
        <w:jc w:val="center"/>
      </w:pPr>
      <w:r>
        <w:t>КУЛЬТУРНОГО НАСЛЕДИЯ ВОЛГОГРАДСКОЙ ОБЛАСТИ</w:t>
      </w:r>
    </w:p>
    <w:p w14:paraId="525386D3" w14:textId="77777777" w:rsidR="00FD1092" w:rsidRDefault="00FD1092">
      <w:pPr>
        <w:pStyle w:val="ConsPlusTitle"/>
        <w:jc w:val="both"/>
      </w:pPr>
    </w:p>
    <w:p w14:paraId="69682B10" w14:textId="77777777" w:rsidR="00FD1092" w:rsidRDefault="00FD1092">
      <w:pPr>
        <w:pStyle w:val="ConsPlusTitle"/>
        <w:jc w:val="center"/>
      </w:pPr>
      <w:r>
        <w:t>ПРИКАЗ</w:t>
      </w:r>
    </w:p>
    <w:p w14:paraId="5C48E505" w14:textId="77777777" w:rsidR="00FD1092" w:rsidRDefault="00FD1092">
      <w:pPr>
        <w:pStyle w:val="ConsPlusTitle"/>
        <w:jc w:val="center"/>
      </w:pPr>
      <w:r>
        <w:t>от 7 июля 2025 г. N 232-од</w:t>
      </w:r>
    </w:p>
    <w:p w14:paraId="7386D358" w14:textId="77777777" w:rsidR="00FD1092" w:rsidRDefault="00FD1092">
      <w:pPr>
        <w:pStyle w:val="ConsPlusTitle"/>
        <w:jc w:val="both"/>
      </w:pPr>
    </w:p>
    <w:p w14:paraId="1666D1B4" w14:textId="77777777" w:rsidR="00FD1092" w:rsidRDefault="00FD109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187AE40" w14:textId="77777777" w:rsidR="00FD1092" w:rsidRDefault="00FD1092">
      <w:pPr>
        <w:pStyle w:val="ConsPlusTitle"/>
        <w:jc w:val="center"/>
      </w:pPr>
      <w:r>
        <w:t>РЕГИОНАЛЬНОГО ЗНАЧЕНИЯ "КОМПЛЕКС ЗАСТРОЙКИ УЛ. СОВЕТСКОЙ",</w:t>
      </w:r>
    </w:p>
    <w:p w14:paraId="4D348825" w14:textId="77777777" w:rsidR="00FD1092" w:rsidRDefault="00FD1092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357C470" w14:textId="77777777" w:rsidR="00FD1092" w:rsidRDefault="00FD1092">
      <w:pPr>
        <w:pStyle w:val="ConsPlusTitle"/>
        <w:jc w:val="center"/>
      </w:pPr>
      <w:r>
        <w:t>ОБЛАСТЬ, Г. ВОЛГОГРАД, ЦЕНТРАЛЬНЫЙ РАЙОН, УЛ. СОВЕТСКАЯ,</w:t>
      </w:r>
    </w:p>
    <w:p w14:paraId="0917EF8E" w14:textId="77777777" w:rsidR="00FD1092" w:rsidRDefault="00FD1092">
      <w:pPr>
        <w:pStyle w:val="ConsPlusTitle"/>
        <w:jc w:val="center"/>
      </w:pPr>
      <w:r>
        <w:t>1 - 47, В ЧАСТИ ЗДАНИЯ, РАСПОЛОЖЕННОГО ПО АДРЕСУ:</w:t>
      </w:r>
    </w:p>
    <w:p w14:paraId="764DDF98" w14:textId="77777777" w:rsidR="00FD1092" w:rsidRDefault="00FD1092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2487AF39" w14:textId="77777777" w:rsidR="00FD1092" w:rsidRDefault="00FD1092">
      <w:pPr>
        <w:pStyle w:val="ConsPlusTitle"/>
        <w:jc w:val="center"/>
      </w:pPr>
      <w:r>
        <w:t>УЛ. СОВЕТСКАЯ, 20</w:t>
      </w:r>
    </w:p>
    <w:p w14:paraId="0459F1DB" w14:textId="77777777" w:rsidR="00FD1092" w:rsidRDefault="00FD1092">
      <w:pPr>
        <w:pStyle w:val="ConsPlusNormal"/>
        <w:jc w:val="both"/>
      </w:pPr>
    </w:p>
    <w:p w14:paraId="09A0115D" w14:textId="77777777" w:rsidR="00FD1092" w:rsidRDefault="00FD109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CC6D61B" w14:textId="77777777" w:rsidR="00FD1092" w:rsidRDefault="00FD1092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"Комплекс застройки ул. Советской", расположенного по адресу (местонахождение):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20.</w:t>
      </w:r>
    </w:p>
    <w:p w14:paraId="5310A1EC" w14:textId="77777777" w:rsidR="00FD1092" w:rsidRDefault="00FD1092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4020CBF4" w14:textId="77777777" w:rsidR="00FD1092" w:rsidRDefault="00FD1092">
      <w:pPr>
        <w:pStyle w:val="ConsPlusNormal"/>
        <w:jc w:val="both"/>
      </w:pPr>
    </w:p>
    <w:p w14:paraId="453D14B9" w14:textId="77777777" w:rsidR="00FD1092" w:rsidRDefault="00FD1092">
      <w:pPr>
        <w:pStyle w:val="ConsPlusNormal"/>
        <w:jc w:val="right"/>
      </w:pPr>
      <w:r>
        <w:t>Председатель комитета</w:t>
      </w:r>
    </w:p>
    <w:p w14:paraId="5350E92E" w14:textId="77777777" w:rsidR="00FD1092" w:rsidRDefault="00FD1092">
      <w:pPr>
        <w:pStyle w:val="ConsPlusNormal"/>
        <w:jc w:val="right"/>
      </w:pPr>
      <w:r>
        <w:t>А.Ю.БАЖЕНОВ</w:t>
      </w:r>
    </w:p>
    <w:p w14:paraId="620E59BC" w14:textId="77777777" w:rsidR="00FD1092" w:rsidRDefault="00FD1092">
      <w:pPr>
        <w:pStyle w:val="ConsPlusNormal"/>
        <w:jc w:val="both"/>
      </w:pPr>
    </w:p>
    <w:p w14:paraId="5B955AD6" w14:textId="77777777" w:rsidR="00FD1092" w:rsidRDefault="00FD1092">
      <w:pPr>
        <w:pStyle w:val="ConsPlusNormal"/>
        <w:jc w:val="both"/>
      </w:pPr>
    </w:p>
    <w:p w14:paraId="0BCA9FE8" w14:textId="77777777" w:rsidR="00FD1092" w:rsidRDefault="00FD1092">
      <w:pPr>
        <w:pStyle w:val="ConsPlusNormal"/>
        <w:jc w:val="both"/>
      </w:pPr>
    </w:p>
    <w:p w14:paraId="77654ACA" w14:textId="77777777" w:rsidR="00FD1092" w:rsidRDefault="00FD1092">
      <w:pPr>
        <w:pStyle w:val="ConsPlusNormal"/>
        <w:jc w:val="both"/>
      </w:pPr>
    </w:p>
    <w:p w14:paraId="03F31A7A" w14:textId="77777777" w:rsidR="00FD1092" w:rsidRDefault="00FD1092">
      <w:pPr>
        <w:pStyle w:val="ConsPlusNormal"/>
        <w:jc w:val="both"/>
      </w:pPr>
    </w:p>
    <w:p w14:paraId="204B6DCC" w14:textId="77777777" w:rsidR="00FD1092" w:rsidRDefault="00FD1092">
      <w:pPr>
        <w:pStyle w:val="ConsPlusNormal"/>
        <w:jc w:val="right"/>
        <w:outlineLvl w:val="0"/>
      </w:pPr>
      <w:r>
        <w:t>Утвержден</w:t>
      </w:r>
    </w:p>
    <w:p w14:paraId="08BFFCC9" w14:textId="77777777" w:rsidR="00FD1092" w:rsidRDefault="00FD1092">
      <w:pPr>
        <w:pStyle w:val="ConsPlusNormal"/>
        <w:jc w:val="right"/>
      </w:pPr>
      <w:r>
        <w:t>приказом</w:t>
      </w:r>
    </w:p>
    <w:p w14:paraId="48515E0C" w14:textId="77777777" w:rsidR="00FD1092" w:rsidRDefault="00FD1092">
      <w:pPr>
        <w:pStyle w:val="ConsPlusNormal"/>
        <w:jc w:val="right"/>
      </w:pPr>
      <w:r>
        <w:lastRenderedPageBreak/>
        <w:t>комитета государственной охраны</w:t>
      </w:r>
    </w:p>
    <w:p w14:paraId="7491C095" w14:textId="77777777" w:rsidR="00FD1092" w:rsidRDefault="00FD1092">
      <w:pPr>
        <w:pStyle w:val="ConsPlusNormal"/>
        <w:jc w:val="right"/>
      </w:pPr>
      <w:r>
        <w:t>объектов культурного наследия</w:t>
      </w:r>
    </w:p>
    <w:p w14:paraId="1696063F" w14:textId="77777777" w:rsidR="00FD1092" w:rsidRDefault="00FD1092">
      <w:pPr>
        <w:pStyle w:val="ConsPlusNormal"/>
        <w:jc w:val="right"/>
      </w:pPr>
      <w:r>
        <w:t>Волгоградской области</w:t>
      </w:r>
    </w:p>
    <w:p w14:paraId="147A6AF1" w14:textId="77777777" w:rsidR="00FD1092" w:rsidRDefault="00FD1092">
      <w:pPr>
        <w:pStyle w:val="ConsPlusNormal"/>
        <w:jc w:val="right"/>
      </w:pPr>
      <w:r>
        <w:t>от 7 июля 2025 г. N 232-од</w:t>
      </w:r>
    </w:p>
    <w:p w14:paraId="3765610A" w14:textId="77777777" w:rsidR="00FD1092" w:rsidRDefault="00FD1092">
      <w:pPr>
        <w:pStyle w:val="ConsPlusNormal"/>
        <w:jc w:val="both"/>
      </w:pPr>
    </w:p>
    <w:p w14:paraId="47488D08" w14:textId="77777777" w:rsidR="00FD1092" w:rsidRDefault="00FD1092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455741ED" w14:textId="77777777" w:rsidR="00FD1092" w:rsidRDefault="00FD1092">
      <w:pPr>
        <w:pStyle w:val="ConsPlusTitle"/>
        <w:jc w:val="center"/>
      </w:pPr>
      <w:r>
        <w:t>ЗНАЧЕНИЯ "КОМПЛЕКС ЗАСТРОЙКИ УЛ. СОВЕТСКОЙ", РАСПОЛОЖЕННОГО</w:t>
      </w:r>
    </w:p>
    <w:p w14:paraId="3F88E8A8" w14:textId="77777777" w:rsidR="00FD1092" w:rsidRDefault="00FD1092">
      <w:pPr>
        <w:pStyle w:val="ConsPlusTitle"/>
        <w:jc w:val="center"/>
      </w:pPr>
      <w:r>
        <w:t>ПО АДРЕСУ (МЕСТОНАХОЖДЕНИЕ): ВОЛГОГРАДСКАЯ</w:t>
      </w:r>
    </w:p>
    <w:p w14:paraId="02523A6B" w14:textId="77777777" w:rsidR="00FD1092" w:rsidRDefault="00FD1092">
      <w:pPr>
        <w:pStyle w:val="ConsPlusTitle"/>
        <w:jc w:val="center"/>
      </w:pPr>
      <w:r>
        <w:t>ОБЛАСТЬ, Г. ВОЛГОГРАД, ЦЕНТРАЛЬНЫЙ РАЙОН, УЛ. СОВЕТСКАЯ,</w:t>
      </w:r>
    </w:p>
    <w:p w14:paraId="2797D5FE" w14:textId="77777777" w:rsidR="00FD1092" w:rsidRDefault="00FD1092">
      <w:pPr>
        <w:pStyle w:val="ConsPlusTitle"/>
        <w:jc w:val="center"/>
      </w:pPr>
      <w:r>
        <w:t>1 - 47, В ЧАСТИ ЗДАНИЯ, РАСПОЛОЖЕННОГО ПО АДРЕСУ:</w:t>
      </w:r>
    </w:p>
    <w:p w14:paraId="06F930D2" w14:textId="77777777" w:rsidR="00FD1092" w:rsidRDefault="00FD1092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20D28D9B" w14:textId="77777777" w:rsidR="00FD1092" w:rsidRDefault="00FD1092">
      <w:pPr>
        <w:pStyle w:val="ConsPlusTitle"/>
        <w:jc w:val="center"/>
      </w:pPr>
      <w:r>
        <w:t>УЛ. СОВЕТСКАЯ, 20 &lt;1&gt;</w:t>
      </w:r>
    </w:p>
    <w:p w14:paraId="488F3851" w14:textId="77777777" w:rsidR="00FD1092" w:rsidRDefault="00FD1092">
      <w:pPr>
        <w:pStyle w:val="ConsPlusNormal"/>
        <w:jc w:val="both"/>
      </w:pPr>
    </w:p>
    <w:p w14:paraId="3970606E" w14:textId="77777777" w:rsidR="00FD1092" w:rsidRDefault="00FD1092">
      <w:pPr>
        <w:pStyle w:val="ConsPlusNormal"/>
        <w:ind w:firstLine="540"/>
        <w:jc w:val="both"/>
      </w:pPr>
      <w:r>
        <w:t>--------------------------------</w:t>
      </w:r>
    </w:p>
    <w:p w14:paraId="2730301B" w14:textId="77777777" w:rsidR="00FD1092" w:rsidRDefault="00FD1092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EB254F8" w14:textId="77777777" w:rsidR="00FD1092" w:rsidRDefault="00FD1092">
      <w:pPr>
        <w:pStyle w:val="ConsPlusNormal"/>
        <w:jc w:val="both"/>
      </w:pPr>
    </w:p>
    <w:p w14:paraId="1A72B425" w14:textId="77777777" w:rsidR="00FD1092" w:rsidRDefault="00FD109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"Комплекс застройки ул. Советской", расположенного по адресу (местонахождение): Волгоградская область, г. Волгоград, Центральный район, ул. Советская, 1 - 47, в части здания, расположенного по адресу: Волгоградская область, г. Волгоград, Центральный район, ул. Советская, 20, являются:</w:t>
      </w:r>
    </w:p>
    <w:p w14:paraId="3D75A145" w14:textId="77777777" w:rsidR="00FD1092" w:rsidRDefault="00FD109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70"/>
        <w:gridCol w:w="2608"/>
        <w:gridCol w:w="3572"/>
      </w:tblGrid>
      <w:tr w:rsidR="00FD1092" w14:paraId="54D89CB2" w14:textId="77777777">
        <w:tc>
          <w:tcPr>
            <w:tcW w:w="567" w:type="dxa"/>
          </w:tcPr>
          <w:p w14:paraId="64B8A5E3" w14:textId="77777777" w:rsidR="00FD1092" w:rsidRDefault="00FD109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70" w:type="dxa"/>
          </w:tcPr>
          <w:p w14:paraId="1AC0DCCB" w14:textId="77777777" w:rsidR="00FD1092" w:rsidRDefault="00FD1092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08" w:type="dxa"/>
          </w:tcPr>
          <w:p w14:paraId="73E31DBA" w14:textId="77777777" w:rsidR="00FD1092" w:rsidRDefault="00FD1092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6AF85B6F" w14:textId="77777777" w:rsidR="00FD1092" w:rsidRDefault="00FD1092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FD1092" w14:paraId="0AABEBE7" w14:textId="77777777">
        <w:tc>
          <w:tcPr>
            <w:tcW w:w="567" w:type="dxa"/>
          </w:tcPr>
          <w:p w14:paraId="15003DBF" w14:textId="77777777" w:rsidR="00FD1092" w:rsidRDefault="00FD109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70" w:type="dxa"/>
          </w:tcPr>
          <w:p w14:paraId="454D7D23" w14:textId="77777777" w:rsidR="00FD1092" w:rsidRDefault="00FD1092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08" w:type="dxa"/>
          </w:tcPr>
          <w:p w14:paraId="48C67CC2" w14:textId="77777777" w:rsidR="00FD1092" w:rsidRDefault="00FD1092">
            <w:pPr>
              <w:pStyle w:val="ConsPlusNormal"/>
            </w:pPr>
            <w:r>
              <w:t>жилой дом располагается</w:t>
            </w:r>
          </w:p>
          <w:p w14:paraId="01ACFE8A" w14:textId="77777777" w:rsidR="00FD1092" w:rsidRDefault="00FD1092">
            <w:pPr>
              <w:pStyle w:val="ConsPlusNormal"/>
            </w:pPr>
            <w:r>
              <w:t>в Центральном районе</w:t>
            </w:r>
          </w:p>
          <w:p w14:paraId="64ADA25D" w14:textId="77777777" w:rsidR="00FD1092" w:rsidRDefault="00FD1092">
            <w:pPr>
              <w:pStyle w:val="ConsPlusNormal"/>
            </w:pPr>
            <w:r>
              <w:t>г. Волгограда, вдоль красных линий квартала, ограниченного улицами Комсомольская, Советская,</w:t>
            </w:r>
          </w:p>
          <w:p w14:paraId="743AA665" w14:textId="77777777" w:rsidR="00FD1092" w:rsidRDefault="00FD1092">
            <w:pPr>
              <w:pStyle w:val="ConsPlusNormal"/>
            </w:pPr>
            <w:r>
              <w:t>им. маршала Чуйкова, им. Соколова</w:t>
            </w:r>
          </w:p>
        </w:tc>
        <w:tc>
          <w:tcPr>
            <w:tcW w:w="3572" w:type="dxa"/>
          </w:tcPr>
          <w:p w14:paraId="090E7505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245"/>
              </w:rPr>
              <w:drawing>
                <wp:inline distT="0" distB="0" distL="0" distR="0" wp14:anchorId="344C38D3" wp14:editId="6B2CBDFB">
                  <wp:extent cx="2189480" cy="327152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27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2AB4542D" w14:textId="77777777">
        <w:tc>
          <w:tcPr>
            <w:tcW w:w="567" w:type="dxa"/>
          </w:tcPr>
          <w:p w14:paraId="0085C168" w14:textId="77777777" w:rsidR="00FD1092" w:rsidRDefault="00FD1092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70" w:type="dxa"/>
          </w:tcPr>
          <w:p w14:paraId="26596702" w14:textId="77777777" w:rsidR="00FD1092" w:rsidRDefault="00FD1092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08" w:type="dxa"/>
          </w:tcPr>
          <w:p w14:paraId="4ED1825B" w14:textId="77777777" w:rsidR="00FD1092" w:rsidRDefault="00FD1092">
            <w:pPr>
              <w:pStyle w:val="ConsPlusNormal"/>
            </w:pPr>
            <w:r>
              <w:t>кирпичный жилой дом,</w:t>
            </w:r>
          </w:p>
          <w:p w14:paraId="5682BF1A" w14:textId="77777777" w:rsidR="00FD1092" w:rsidRDefault="00FD1092">
            <w:pPr>
              <w:pStyle w:val="ConsPlusNormal"/>
            </w:pPr>
            <w:r>
              <w:t>с подвалом состоит из</w:t>
            </w:r>
          </w:p>
          <w:p w14:paraId="70EA291A" w14:textId="77777777" w:rsidR="00FD1092" w:rsidRDefault="00FD1092">
            <w:pPr>
              <w:pStyle w:val="ConsPlusNormal"/>
            </w:pPr>
            <w:r>
              <w:t>четырех зданий,</w:t>
            </w:r>
          </w:p>
          <w:p w14:paraId="6237B06C" w14:textId="77777777" w:rsidR="00FD1092" w:rsidRDefault="00FD1092">
            <w:pPr>
              <w:pStyle w:val="ConsPlusNormal"/>
            </w:pPr>
            <w:r>
              <w:t>последовательно</w:t>
            </w:r>
          </w:p>
          <w:p w14:paraId="0D780152" w14:textId="77777777" w:rsidR="00FD1092" w:rsidRDefault="00FD1092">
            <w:pPr>
              <w:pStyle w:val="ConsPlusNormal"/>
            </w:pPr>
            <w:r>
              <w:t>примыкающих друг к</w:t>
            </w:r>
          </w:p>
          <w:p w14:paraId="4FD75159" w14:textId="77777777" w:rsidR="00FD1092" w:rsidRDefault="00FD1092">
            <w:pPr>
              <w:pStyle w:val="ConsPlusNormal"/>
            </w:pPr>
            <w:r>
              <w:t>другу:</w:t>
            </w:r>
          </w:p>
          <w:p w14:paraId="1258A3C5" w14:textId="77777777" w:rsidR="00FD1092" w:rsidRDefault="00FD1092">
            <w:pPr>
              <w:pStyle w:val="ConsPlusNormal"/>
            </w:pPr>
            <w:r>
              <w:t>"П"- образное в</w:t>
            </w:r>
          </w:p>
          <w:p w14:paraId="6D8F6746" w14:textId="77777777" w:rsidR="00FD1092" w:rsidRDefault="00FD1092">
            <w:pPr>
              <w:pStyle w:val="ConsPlusNormal"/>
            </w:pPr>
            <w:r>
              <w:t>плане 5 - 6-этажное</w:t>
            </w:r>
          </w:p>
          <w:p w14:paraId="3179D6CD" w14:textId="77777777" w:rsidR="00FD1092" w:rsidRDefault="00FD1092">
            <w:pPr>
              <w:pStyle w:val="ConsPlusNormal"/>
            </w:pPr>
            <w:r>
              <w:t>здание в границах улиц</w:t>
            </w:r>
          </w:p>
          <w:p w14:paraId="2A323F61" w14:textId="77777777" w:rsidR="00FD1092" w:rsidRDefault="00FD1092">
            <w:pPr>
              <w:pStyle w:val="ConsPlusNormal"/>
            </w:pPr>
            <w:r>
              <w:t>Комсомольская,</w:t>
            </w:r>
          </w:p>
          <w:p w14:paraId="64B63BF6" w14:textId="77777777" w:rsidR="00FD1092" w:rsidRDefault="00FD1092">
            <w:pPr>
              <w:pStyle w:val="ConsPlusNormal"/>
            </w:pPr>
            <w:r>
              <w:t>Советская,</w:t>
            </w:r>
          </w:p>
          <w:p w14:paraId="3E273066" w14:textId="77777777" w:rsidR="00FD1092" w:rsidRDefault="00FD1092">
            <w:pPr>
              <w:pStyle w:val="ConsPlusNormal"/>
            </w:pPr>
            <w:r>
              <w:t>им. Соколова;</w:t>
            </w:r>
          </w:p>
          <w:p w14:paraId="00787F57" w14:textId="77777777" w:rsidR="00FD1092" w:rsidRDefault="00FD1092">
            <w:pPr>
              <w:pStyle w:val="ConsPlusNormal"/>
            </w:pPr>
            <w:r>
              <w:t>прямоугольное в плане</w:t>
            </w:r>
          </w:p>
          <w:p w14:paraId="29B9EE9E" w14:textId="77777777" w:rsidR="00FD1092" w:rsidRDefault="00FD1092">
            <w:pPr>
              <w:pStyle w:val="ConsPlusNormal"/>
            </w:pPr>
            <w:r>
              <w:t>5-этажное здание по</w:t>
            </w:r>
          </w:p>
          <w:p w14:paraId="5D03FE36" w14:textId="77777777" w:rsidR="00FD1092" w:rsidRDefault="00FD1092">
            <w:pPr>
              <w:pStyle w:val="ConsPlusNormal"/>
            </w:pPr>
            <w:r>
              <w:t>ул. Комсомольской;</w:t>
            </w:r>
          </w:p>
          <w:p w14:paraId="7D3C48A6" w14:textId="77777777" w:rsidR="00FD1092" w:rsidRDefault="00FD1092">
            <w:pPr>
              <w:pStyle w:val="ConsPlusNormal"/>
            </w:pPr>
            <w:r>
              <w:t>прямоугольное в плане</w:t>
            </w:r>
          </w:p>
          <w:p w14:paraId="0CBC0789" w14:textId="77777777" w:rsidR="00FD1092" w:rsidRDefault="00FD1092">
            <w:pPr>
              <w:pStyle w:val="ConsPlusNormal"/>
            </w:pPr>
            <w:r>
              <w:t>4-этажное здание по</w:t>
            </w:r>
          </w:p>
          <w:p w14:paraId="2479D6BB" w14:textId="77777777" w:rsidR="00FD1092" w:rsidRDefault="00FD1092">
            <w:pPr>
              <w:pStyle w:val="ConsPlusNormal"/>
            </w:pPr>
            <w:r>
              <w:t>ул. им. маршала Чуйкова;</w:t>
            </w:r>
          </w:p>
          <w:p w14:paraId="712F941B" w14:textId="77777777" w:rsidR="00FD1092" w:rsidRDefault="00FD1092">
            <w:pPr>
              <w:pStyle w:val="ConsPlusNormal"/>
            </w:pPr>
            <w:r>
              <w:t>прямоугольное в плане</w:t>
            </w:r>
          </w:p>
          <w:p w14:paraId="4951B749" w14:textId="77777777" w:rsidR="00FD1092" w:rsidRDefault="00FD1092">
            <w:pPr>
              <w:pStyle w:val="ConsPlusNormal"/>
            </w:pPr>
            <w:r>
              <w:t>6-этажное здание</w:t>
            </w:r>
          </w:p>
          <w:p w14:paraId="5EF13F83" w14:textId="77777777" w:rsidR="00FD1092" w:rsidRDefault="00FD1092">
            <w:pPr>
              <w:pStyle w:val="ConsPlusNormal"/>
            </w:pPr>
            <w:r>
              <w:t>по ул. им. маршала Чуйкова</w:t>
            </w:r>
          </w:p>
        </w:tc>
        <w:tc>
          <w:tcPr>
            <w:tcW w:w="3572" w:type="dxa"/>
          </w:tcPr>
          <w:p w14:paraId="681E762E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323"/>
              </w:rPr>
              <w:drawing>
                <wp:inline distT="0" distB="0" distL="0" distR="0" wp14:anchorId="2E814364" wp14:editId="30031AE3">
                  <wp:extent cx="2189480" cy="4260850"/>
                  <wp:effectExtent l="0" t="0" r="0" b="0"/>
                  <wp:docPr id="14198285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426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A8AAA2" w14:textId="77777777" w:rsidR="00FD1092" w:rsidRDefault="00FD1092">
            <w:pPr>
              <w:pStyle w:val="ConsPlusNormal"/>
            </w:pPr>
          </w:p>
          <w:p w14:paraId="28A70695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387"/>
              </w:rPr>
              <w:lastRenderedPageBreak/>
              <w:drawing>
                <wp:inline distT="0" distB="0" distL="0" distR="0" wp14:anchorId="022B3BDA" wp14:editId="4FA3D550">
                  <wp:extent cx="2189480" cy="5077460"/>
                  <wp:effectExtent l="0" t="0" r="0" b="0"/>
                  <wp:docPr id="1693086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507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49937367" w14:textId="77777777">
        <w:tc>
          <w:tcPr>
            <w:tcW w:w="567" w:type="dxa"/>
          </w:tcPr>
          <w:p w14:paraId="630E1837" w14:textId="77777777" w:rsidR="00FD1092" w:rsidRDefault="00FD1092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70" w:type="dxa"/>
          </w:tcPr>
          <w:p w14:paraId="2EC3D5F7" w14:textId="77777777" w:rsidR="00FD1092" w:rsidRDefault="00FD1092">
            <w:pPr>
              <w:pStyle w:val="ConsPlusNormal"/>
            </w:pPr>
            <w:r>
              <w:t>Крыша</w:t>
            </w:r>
          </w:p>
        </w:tc>
        <w:tc>
          <w:tcPr>
            <w:tcW w:w="2608" w:type="dxa"/>
          </w:tcPr>
          <w:p w14:paraId="29F4325C" w14:textId="77777777" w:rsidR="00FD1092" w:rsidRDefault="00FD1092">
            <w:pPr>
              <w:pStyle w:val="ConsPlusNormal"/>
            </w:pPr>
            <w:r>
              <w:t>форма крыши - вальмовая;</w:t>
            </w:r>
          </w:p>
          <w:p w14:paraId="183CADCB" w14:textId="77777777" w:rsidR="00FD1092" w:rsidRDefault="00FD1092">
            <w:pPr>
              <w:pStyle w:val="ConsPlusNormal"/>
            </w:pPr>
            <w:r>
              <w:t>покрытие крыши - металлическое</w:t>
            </w:r>
          </w:p>
        </w:tc>
        <w:tc>
          <w:tcPr>
            <w:tcW w:w="3572" w:type="dxa"/>
          </w:tcPr>
          <w:p w14:paraId="6AE40B54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68"/>
              </w:rPr>
              <w:drawing>
                <wp:inline distT="0" distB="0" distL="0" distR="0" wp14:anchorId="5B3B43F7" wp14:editId="0BAB4CC6">
                  <wp:extent cx="2189480" cy="2287905"/>
                  <wp:effectExtent l="0" t="0" r="0" b="0"/>
                  <wp:docPr id="3181287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28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3DA8F858" w14:textId="77777777">
        <w:tc>
          <w:tcPr>
            <w:tcW w:w="567" w:type="dxa"/>
          </w:tcPr>
          <w:p w14:paraId="38BF00D3" w14:textId="77777777" w:rsidR="00FD1092" w:rsidRDefault="00FD1092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70" w:type="dxa"/>
          </w:tcPr>
          <w:p w14:paraId="128F604B" w14:textId="77777777" w:rsidR="00FD1092" w:rsidRDefault="00FD1092">
            <w:pPr>
              <w:pStyle w:val="ConsPlusNormal"/>
            </w:pPr>
            <w:r>
              <w:t>Композиционное и архитектурно-художественное оформление главного фасада</w:t>
            </w:r>
          </w:p>
          <w:p w14:paraId="216DD538" w14:textId="77777777" w:rsidR="00FD1092" w:rsidRDefault="00FD1092">
            <w:pPr>
              <w:pStyle w:val="ConsPlusNormal"/>
            </w:pPr>
            <w:r>
              <w:t>здания N I по</w:t>
            </w:r>
          </w:p>
          <w:p w14:paraId="0D99931F" w14:textId="77777777" w:rsidR="00FD1092" w:rsidRDefault="00FD1092">
            <w:pPr>
              <w:pStyle w:val="ConsPlusNormal"/>
            </w:pPr>
            <w:r>
              <w:t>ул. Комсомольская,</w:t>
            </w:r>
          </w:p>
          <w:p w14:paraId="57ADD491" w14:textId="77777777" w:rsidR="00FD1092" w:rsidRDefault="00FD1092">
            <w:pPr>
              <w:pStyle w:val="ConsPlusNormal"/>
            </w:pPr>
            <w:r>
              <w:t>сложившееся</w:t>
            </w:r>
          </w:p>
          <w:p w14:paraId="42C0A361" w14:textId="77777777" w:rsidR="00FD1092" w:rsidRDefault="00FD1092">
            <w:pPr>
              <w:pStyle w:val="ConsPlusNormal"/>
            </w:pPr>
            <w:r>
              <w:t>в 1950-е гг.</w:t>
            </w:r>
          </w:p>
        </w:tc>
        <w:tc>
          <w:tcPr>
            <w:tcW w:w="2608" w:type="dxa"/>
          </w:tcPr>
          <w:p w14:paraId="73489EDF" w14:textId="77777777" w:rsidR="00FD1092" w:rsidRDefault="00FD1092">
            <w:pPr>
              <w:pStyle w:val="ConsPlusNormal"/>
            </w:pPr>
            <w:r>
              <w:t>характер, ритм и размер вертикального и горизонтального членения фасада,</w:t>
            </w:r>
          </w:p>
          <w:p w14:paraId="4403BAA9" w14:textId="77777777" w:rsidR="00FD1092" w:rsidRDefault="00FD1092">
            <w:pPr>
              <w:pStyle w:val="ConsPlusNormal"/>
            </w:pPr>
            <w:r>
              <w:t>его декоративное убранство, включающее следующие элементы:</w:t>
            </w:r>
          </w:p>
          <w:p w14:paraId="5E1CC3BA" w14:textId="77777777" w:rsidR="00FD1092" w:rsidRDefault="00FD1092">
            <w:pPr>
              <w:pStyle w:val="ConsPlusNormal"/>
            </w:pPr>
            <w:r>
              <w:t>- доминирующий объем в две световые оси, фиксирующий арку сквозного дворового проезда;</w:t>
            </w:r>
          </w:p>
          <w:p w14:paraId="108DAAB6" w14:textId="77777777" w:rsidR="00FD1092" w:rsidRDefault="00FD1092">
            <w:pPr>
              <w:pStyle w:val="ConsPlusNormal"/>
            </w:pPr>
            <w:r>
              <w:t>- широкий профилированный арочный наличник с лепным декором арки сквозного дворового проезда;</w:t>
            </w:r>
          </w:p>
          <w:p w14:paraId="25DAD06D" w14:textId="77777777" w:rsidR="00FD1092" w:rsidRDefault="00FD1092">
            <w:pPr>
              <w:pStyle w:val="ConsPlusNormal"/>
            </w:pPr>
            <w:r>
              <w:t>- широкие трапециевидные</w:t>
            </w:r>
          </w:p>
          <w:p w14:paraId="567AA3F0" w14:textId="77777777" w:rsidR="00FD1092" w:rsidRDefault="00FD1092">
            <w:pPr>
              <w:pStyle w:val="ConsPlusNormal"/>
            </w:pPr>
            <w:r>
              <w:t>сандрики оконных проемов, соединенные</w:t>
            </w:r>
          </w:p>
          <w:p w14:paraId="39F00CD3" w14:textId="77777777" w:rsidR="00FD1092" w:rsidRDefault="00FD1092">
            <w:pPr>
              <w:pStyle w:val="ConsPlusNormal"/>
            </w:pPr>
            <w:r>
              <w:t>барельефной арочкой;</w:t>
            </w:r>
          </w:p>
          <w:p w14:paraId="4928BDF0" w14:textId="77777777" w:rsidR="00FD1092" w:rsidRDefault="00FD1092">
            <w:pPr>
              <w:pStyle w:val="ConsPlusNormal"/>
            </w:pPr>
            <w:r>
              <w:t>растительный лепной</w:t>
            </w:r>
          </w:p>
          <w:p w14:paraId="3B0B7E5F" w14:textId="77777777" w:rsidR="00FD1092" w:rsidRDefault="00FD1092">
            <w:pPr>
              <w:pStyle w:val="ConsPlusNormal"/>
            </w:pPr>
            <w:r>
              <w:t>декор в простенке оконных проемов;</w:t>
            </w:r>
          </w:p>
          <w:p w14:paraId="42FBE8B7" w14:textId="77777777" w:rsidR="00FD1092" w:rsidRDefault="00FD1092">
            <w:pPr>
              <w:pStyle w:val="ConsPlusNormal"/>
            </w:pPr>
            <w:r>
              <w:t>- прямоугольные</w:t>
            </w:r>
          </w:p>
          <w:p w14:paraId="551B8507" w14:textId="77777777" w:rsidR="00FD1092" w:rsidRDefault="00FD1092">
            <w:pPr>
              <w:pStyle w:val="ConsPlusNormal"/>
            </w:pPr>
            <w:r>
              <w:t>сандрики и прямоугольные</w:t>
            </w:r>
          </w:p>
          <w:p w14:paraId="1BCB4180" w14:textId="77777777" w:rsidR="00FD1092" w:rsidRDefault="00FD1092">
            <w:pPr>
              <w:pStyle w:val="ConsPlusNormal"/>
            </w:pPr>
            <w:r>
              <w:t>подоконные полочки</w:t>
            </w:r>
          </w:p>
          <w:p w14:paraId="5F9C8AD0" w14:textId="77777777" w:rsidR="00FD1092" w:rsidRDefault="00FD1092">
            <w:pPr>
              <w:pStyle w:val="ConsPlusNormal"/>
            </w:pPr>
            <w:r>
              <w:t>оконных проемов;</w:t>
            </w:r>
          </w:p>
          <w:p w14:paraId="13863A10" w14:textId="77777777" w:rsidR="00FD1092" w:rsidRDefault="00FD1092">
            <w:pPr>
              <w:pStyle w:val="ConsPlusNormal"/>
            </w:pPr>
            <w:r>
              <w:t>- балюстрада по периметру доминирующего объема с завершением в виде ротонды со шпилем и</w:t>
            </w:r>
          </w:p>
          <w:p w14:paraId="1F6E2BE4" w14:textId="77777777" w:rsidR="00FD1092" w:rsidRDefault="00FD1092">
            <w:pPr>
              <w:pStyle w:val="ConsPlusNormal"/>
            </w:pPr>
            <w:r>
              <w:t>поднимающейся базой</w:t>
            </w:r>
          </w:p>
          <w:p w14:paraId="60968685" w14:textId="77777777" w:rsidR="00FD1092" w:rsidRDefault="00FD1092">
            <w:pPr>
              <w:pStyle w:val="ConsPlusNormal"/>
            </w:pPr>
            <w:r>
              <w:t>над вальмовой кровлей;</w:t>
            </w:r>
          </w:p>
          <w:p w14:paraId="09B37B1B" w14:textId="77777777" w:rsidR="00FD1092" w:rsidRDefault="00FD1092">
            <w:pPr>
              <w:pStyle w:val="ConsPlusNormal"/>
            </w:pPr>
            <w:r>
              <w:t>- балконы, фиксирующие</w:t>
            </w:r>
          </w:p>
          <w:p w14:paraId="458665AB" w14:textId="77777777" w:rsidR="00FD1092" w:rsidRDefault="00FD1092">
            <w:pPr>
              <w:pStyle w:val="ConsPlusNormal"/>
            </w:pPr>
            <w:r>
              <w:t>расположение входов</w:t>
            </w:r>
          </w:p>
          <w:p w14:paraId="4FF72710" w14:textId="77777777" w:rsidR="00FD1092" w:rsidRDefault="00FD1092">
            <w:pPr>
              <w:pStyle w:val="ConsPlusNormal"/>
            </w:pPr>
            <w:r>
              <w:t>во встроенные торговые помещения;</w:t>
            </w:r>
          </w:p>
          <w:p w14:paraId="57A277C3" w14:textId="77777777" w:rsidR="00FD1092" w:rsidRDefault="00FD1092">
            <w:pPr>
              <w:pStyle w:val="ConsPlusNormal"/>
            </w:pPr>
            <w:r>
              <w:t xml:space="preserve">- колонны, фиксирующие углы </w:t>
            </w:r>
            <w:r>
              <w:lastRenderedPageBreak/>
              <w:t>балконов,</w:t>
            </w:r>
          </w:p>
          <w:p w14:paraId="0ED963B6" w14:textId="77777777" w:rsidR="00FD1092" w:rsidRDefault="00FD1092">
            <w:pPr>
              <w:pStyle w:val="ConsPlusNormal"/>
            </w:pPr>
            <w:r>
              <w:t>декорированные лепным орнаментом по поверхности;</w:t>
            </w:r>
          </w:p>
          <w:p w14:paraId="44D2F7DC" w14:textId="77777777" w:rsidR="00FD1092" w:rsidRDefault="00FD1092">
            <w:pPr>
              <w:pStyle w:val="ConsPlusNormal"/>
            </w:pPr>
            <w:r>
              <w:t>ограждения балконов с лепными медальонами;</w:t>
            </w:r>
          </w:p>
          <w:p w14:paraId="6C7B9C58" w14:textId="77777777" w:rsidR="00FD1092" w:rsidRDefault="00FD1092">
            <w:pPr>
              <w:pStyle w:val="ConsPlusNormal"/>
            </w:pPr>
            <w:r>
              <w:t>балконные плиты с лепными кронштейнами;</w:t>
            </w:r>
          </w:p>
          <w:p w14:paraId="5D29CB9C" w14:textId="77777777" w:rsidR="00FD1092" w:rsidRDefault="00FD1092">
            <w:pPr>
              <w:pStyle w:val="ConsPlusNormal"/>
            </w:pPr>
            <w:r>
              <w:t>- балконы с металлическим ограждением;</w:t>
            </w:r>
          </w:p>
          <w:p w14:paraId="27751264" w14:textId="77777777" w:rsidR="00FD1092" w:rsidRDefault="00FD1092">
            <w:pPr>
              <w:pStyle w:val="ConsPlusNormal"/>
            </w:pPr>
            <w:r>
              <w:t>прямоугольные кронштейны балконных плит;</w:t>
            </w:r>
          </w:p>
          <w:p w14:paraId="514F3D53" w14:textId="77777777" w:rsidR="00FD1092" w:rsidRDefault="00FD1092">
            <w:pPr>
              <w:pStyle w:val="ConsPlusNormal"/>
            </w:pPr>
            <w:r>
              <w:t>- большие арочные оконные проемы с широкими профилированными наличниками;</w:t>
            </w:r>
          </w:p>
          <w:p w14:paraId="67F07F6D" w14:textId="77777777" w:rsidR="00FD1092" w:rsidRDefault="00FD1092">
            <w:pPr>
              <w:pStyle w:val="ConsPlusNormal"/>
            </w:pPr>
            <w:r>
              <w:t>- крупный штукатурный руст, выделенный</w:t>
            </w:r>
          </w:p>
          <w:p w14:paraId="1055767B" w14:textId="77777777" w:rsidR="00FD1092" w:rsidRDefault="00FD1092">
            <w:pPr>
              <w:pStyle w:val="ConsPlusNormal"/>
            </w:pPr>
            <w:r>
              <w:t>ступенчатой подоконной тягой;</w:t>
            </w:r>
          </w:p>
          <w:p w14:paraId="39AF0628" w14:textId="77777777" w:rsidR="00FD1092" w:rsidRDefault="00FD1092">
            <w:pPr>
              <w:pStyle w:val="ConsPlusNormal"/>
            </w:pPr>
            <w:r>
              <w:t>- мелкий штукатурный</w:t>
            </w:r>
          </w:p>
          <w:p w14:paraId="0A8BEC39" w14:textId="77777777" w:rsidR="00FD1092" w:rsidRDefault="00FD1092">
            <w:pPr>
              <w:pStyle w:val="ConsPlusNormal"/>
            </w:pPr>
            <w:r>
              <w:t>руст, выделенный ступенчатой подоконной тягой;</w:t>
            </w:r>
          </w:p>
          <w:p w14:paraId="34F20952" w14:textId="77777777" w:rsidR="00FD1092" w:rsidRDefault="00FD1092">
            <w:pPr>
              <w:pStyle w:val="ConsPlusNormal"/>
            </w:pPr>
            <w:r>
              <w:t xml:space="preserve">- венчающий </w:t>
            </w:r>
            <w:proofErr w:type="spellStart"/>
            <w:r>
              <w:t>многообломный</w:t>
            </w:r>
            <w:proofErr w:type="spellEnd"/>
          </w:p>
          <w:p w14:paraId="445C549F" w14:textId="77777777" w:rsidR="00FD1092" w:rsidRDefault="00FD1092">
            <w:pPr>
              <w:pStyle w:val="ConsPlusNormal"/>
            </w:pPr>
            <w:r>
              <w:t>карниз, декорированный</w:t>
            </w:r>
          </w:p>
          <w:p w14:paraId="25273CB1" w14:textId="77777777" w:rsidR="00FD1092" w:rsidRDefault="00FD1092">
            <w:pPr>
              <w:pStyle w:val="ConsPlusNormal"/>
            </w:pPr>
            <w:r>
              <w:t>сухариками, ионикой и</w:t>
            </w:r>
          </w:p>
          <w:p w14:paraId="6D501F79" w14:textId="77777777" w:rsidR="00FD1092" w:rsidRDefault="00FD1092">
            <w:pPr>
              <w:pStyle w:val="ConsPlusNormal"/>
            </w:pPr>
            <w:r>
              <w:t>арочными элементами гребня, сандрики и</w:t>
            </w:r>
          </w:p>
          <w:p w14:paraId="35D4689B" w14:textId="77777777" w:rsidR="00FD1092" w:rsidRDefault="00FD1092">
            <w:pPr>
              <w:pStyle w:val="ConsPlusNormal"/>
            </w:pPr>
            <w:r>
              <w:t>подоконные полочки</w:t>
            </w:r>
          </w:p>
          <w:p w14:paraId="30BDE1B2" w14:textId="77777777" w:rsidR="00FD1092" w:rsidRDefault="00FD1092">
            <w:pPr>
              <w:pStyle w:val="ConsPlusNormal"/>
            </w:pPr>
            <w:r>
              <w:t>прямоугольных оконных проемов</w:t>
            </w:r>
          </w:p>
        </w:tc>
        <w:tc>
          <w:tcPr>
            <w:tcW w:w="3572" w:type="dxa"/>
          </w:tcPr>
          <w:p w14:paraId="7F8825E7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lastRenderedPageBreak/>
              <w:drawing>
                <wp:inline distT="0" distB="0" distL="0" distR="0" wp14:anchorId="45AD0CF0" wp14:editId="1AD63832">
                  <wp:extent cx="2189480" cy="1619885"/>
                  <wp:effectExtent l="0" t="0" r="0" b="0"/>
                  <wp:docPr id="13457719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1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23109F" w14:textId="77777777" w:rsidR="00FD1092" w:rsidRDefault="00FD1092">
            <w:pPr>
              <w:pStyle w:val="ConsPlusNormal"/>
            </w:pPr>
          </w:p>
          <w:p w14:paraId="4D41676C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273683F2" wp14:editId="7170B413">
                  <wp:extent cx="2189480" cy="1675130"/>
                  <wp:effectExtent l="0" t="0" r="0" b="0"/>
                  <wp:docPr id="10614758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7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2974E5" w14:textId="77777777" w:rsidR="00FD1092" w:rsidRDefault="00FD1092">
            <w:pPr>
              <w:pStyle w:val="ConsPlusNormal"/>
            </w:pPr>
          </w:p>
          <w:p w14:paraId="0E766D28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221"/>
              </w:rPr>
              <w:drawing>
                <wp:inline distT="0" distB="0" distL="0" distR="0" wp14:anchorId="0BB942F4" wp14:editId="5D4A3C77">
                  <wp:extent cx="2189480" cy="2962275"/>
                  <wp:effectExtent l="0" t="0" r="0" b="0"/>
                  <wp:docPr id="2476355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6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464396" w14:textId="77777777" w:rsidR="00FD1092" w:rsidRDefault="00FD1092">
            <w:pPr>
              <w:pStyle w:val="ConsPlusNormal"/>
            </w:pPr>
          </w:p>
          <w:p w14:paraId="529BCA33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227"/>
              </w:rPr>
              <w:lastRenderedPageBreak/>
              <w:drawing>
                <wp:inline distT="0" distB="0" distL="0" distR="0" wp14:anchorId="03FE996B" wp14:editId="59505ED5">
                  <wp:extent cx="2189480" cy="3036570"/>
                  <wp:effectExtent l="0" t="0" r="0" b="0"/>
                  <wp:docPr id="15882266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036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453494C7" w14:textId="77777777">
        <w:tc>
          <w:tcPr>
            <w:tcW w:w="567" w:type="dxa"/>
          </w:tcPr>
          <w:p w14:paraId="164C1E70" w14:textId="77777777" w:rsidR="00FD1092" w:rsidRDefault="00FD1092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70" w:type="dxa"/>
          </w:tcPr>
          <w:p w14:paraId="013879B2" w14:textId="77777777" w:rsidR="00FD1092" w:rsidRDefault="00FD1092">
            <w:pPr>
              <w:pStyle w:val="ConsPlusNormal"/>
            </w:pPr>
            <w:r>
              <w:t>Композиционное решение и архитектурно-художественное оформление</w:t>
            </w:r>
          </w:p>
          <w:p w14:paraId="6EA14E52" w14:textId="77777777" w:rsidR="00FD1092" w:rsidRDefault="00FD1092">
            <w:pPr>
              <w:pStyle w:val="ConsPlusNormal"/>
            </w:pPr>
            <w:r>
              <w:t>главного фасада</w:t>
            </w:r>
          </w:p>
          <w:p w14:paraId="3D468385" w14:textId="77777777" w:rsidR="00FD1092" w:rsidRDefault="00FD1092">
            <w:pPr>
              <w:pStyle w:val="ConsPlusNormal"/>
            </w:pPr>
            <w:r>
              <w:t>здания N I по</w:t>
            </w:r>
          </w:p>
          <w:p w14:paraId="553061B4" w14:textId="77777777" w:rsidR="00FD1092" w:rsidRDefault="00FD1092">
            <w:pPr>
              <w:pStyle w:val="ConsPlusNormal"/>
            </w:pPr>
            <w:r>
              <w:t>ул. Советская,</w:t>
            </w:r>
          </w:p>
          <w:p w14:paraId="3C210ECE" w14:textId="77777777" w:rsidR="00FD1092" w:rsidRDefault="00FD1092">
            <w:pPr>
              <w:pStyle w:val="ConsPlusNormal"/>
            </w:pPr>
            <w:r>
              <w:t>сложившееся</w:t>
            </w:r>
          </w:p>
          <w:p w14:paraId="5B41DB90" w14:textId="77777777" w:rsidR="00FD1092" w:rsidRDefault="00FD1092">
            <w:pPr>
              <w:pStyle w:val="ConsPlusNormal"/>
            </w:pPr>
            <w:r>
              <w:lastRenderedPageBreak/>
              <w:t>в 1950-е гг.</w:t>
            </w:r>
          </w:p>
        </w:tc>
        <w:tc>
          <w:tcPr>
            <w:tcW w:w="2608" w:type="dxa"/>
          </w:tcPr>
          <w:p w14:paraId="0890FE47" w14:textId="77777777" w:rsidR="00FD1092" w:rsidRDefault="00FD1092">
            <w:pPr>
              <w:pStyle w:val="ConsPlusNormal"/>
            </w:pPr>
            <w:r>
              <w:lastRenderedPageBreak/>
              <w:t>характер, ритм и размер вертикального и горизонтального членения фасада, его декоративное убранство,</w:t>
            </w:r>
          </w:p>
          <w:p w14:paraId="3D77B0E7" w14:textId="77777777" w:rsidR="00FD1092" w:rsidRDefault="00FD1092">
            <w:pPr>
              <w:pStyle w:val="ConsPlusNormal"/>
            </w:pPr>
            <w:r>
              <w:t>включающее следующие элементы:</w:t>
            </w:r>
          </w:p>
          <w:p w14:paraId="33CA4FDB" w14:textId="77777777" w:rsidR="00FD1092" w:rsidRDefault="00FD1092">
            <w:pPr>
              <w:pStyle w:val="ConsPlusNormal"/>
            </w:pPr>
            <w:r>
              <w:t xml:space="preserve">- арка сквозного </w:t>
            </w:r>
            <w:r>
              <w:lastRenderedPageBreak/>
              <w:t>дворового проезда по центральной световой</w:t>
            </w:r>
          </w:p>
          <w:p w14:paraId="73665867" w14:textId="77777777" w:rsidR="00FD1092" w:rsidRDefault="00FD1092">
            <w:pPr>
              <w:pStyle w:val="ConsPlusNormal"/>
            </w:pPr>
            <w:r>
              <w:t>оси, декорированная широким наличником с</w:t>
            </w:r>
          </w:p>
          <w:p w14:paraId="385A4B13" w14:textId="77777777" w:rsidR="00FD1092" w:rsidRDefault="00FD1092">
            <w:pPr>
              <w:pStyle w:val="ConsPlusNormal"/>
            </w:pPr>
            <w:r>
              <w:t>лепным декором, опирающимся на декоративные лепные капители коринфского</w:t>
            </w:r>
          </w:p>
          <w:p w14:paraId="7AFEE1DA" w14:textId="77777777" w:rsidR="00FD1092" w:rsidRDefault="00FD1092">
            <w:pPr>
              <w:pStyle w:val="ConsPlusNormal"/>
            </w:pPr>
            <w:r>
              <w:t>ордера;</w:t>
            </w:r>
          </w:p>
          <w:p w14:paraId="1F2B731D" w14:textId="77777777" w:rsidR="00FD1092" w:rsidRDefault="00FD1092">
            <w:pPr>
              <w:pStyle w:val="ConsPlusNormal"/>
            </w:pPr>
            <w:r>
              <w:t>- балконы с правой и левой стороны от центральной световой оси арки сквозного</w:t>
            </w:r>
          </w:p>
          <w:p w14:paraId="60EBF062" w14:textId="77777777" w:rsidR="00FD1092" w:rsidRDefault="00FD1092">
            <w:pPr>
              <w:pStyle w:val="ConsPlusNormal"/>
            </w:pPr>
            <w:r>
              <w:t>дворового проезда;</w:t>
            </w:r>
          </w:p>
          <w:p w14:paraId="5671B911" w14:textId="77777777" w:rsidR="00FD1092" w:rsidRDefault="00FD1092">
            <w:pPr>
              <w:pStyle w:val="ConsPlusNormal"/>
            </w:pPr>
            <w:r>
              <w:t>- колонны, фиксирующие углы балконов, декорированные</w:t>
            </w:r>
          </w:p>
          <w:p w14:paraId="63D5965E" w14:textId="77777777" w:rsidR="00FD1092" w:rsidRDefault="00FD1092">
            <w:pPr>
              <w:pStyle w:val="ConsPlusNormal"/>
            </w:pPr>
            <w:r>
              <w:t>лепным орнаментом по</w:t>
            </w:r>
          </w:p>
          <w:p w14:paraId="13F68225" w14:textId="77777777" w:rsidR="00FD1092" w:rsidRDefault="00FD1092">
            <w:pPr>
              <w:pStyle w:val="ConsPlusNormal"/>
            </w:pPr>
            <w:r>
              <w:t>поверхности; ограждения балконов с лепными медальонами; балконные плиты с лепными</w:t>
            </w:r>
          </w:p>
          <w:p w14:paraId="72EB91CA" w14:textId="77777777" w:rsidR="00FD1092" w:rsidRDefault="00FD1092">
            <w:pPr>
              <w:pStyle w:val="ConsPlusNormal"/>
            </w:pPr>
            <w:r>
              <w:t>кронштейнами;</w:t>
            </w:r>
          </w:p>
          <w:p w14:paraId="5244F61B" w14:textId="77777777" w:rsidR="00FD1092" w:rsidRDefault="00FD1092">
            <w:pPr>
              <w:pStyle w:val="ConsPlusNormal"/>
            </w:pPr>
            <w:r>
              <w:t>- балконы с металлическим ограждением; прямоугольные кронштейны балконных плит;</w:t>
            </w:r>
          </w:p>
          <w:p w14:paraId="3AA2503C" w14:textId="77777777" w:rsidR="00FD1092" w:rsidRDefault="00FD1092">
            <w:pPr>
              <w:pStyle w:val="ConsPlusNormal"/>
            </w:pPr>
            <w:r>
              <w:t>- крупный штукатурный руст, выделенный</w:t>
            </w:r>
          </w:p>
          <w:p w14:paraId="7FECF33F" w14:textId="77777777" w:rsidR="00FD1092" w:rsidRDefault="00FD1092">
            <w:pPr>
              <w:pStyle w:val="ConsPlusNormal"/>
            </w:pPr>
            <w:r>
              <w:t>ступенчатой подоконной тягой;</w:t>
            </w:r>
          </w:p>
          <w:p w14:paraId="403CB5D7" w14:textId="77777777" w:rsidR="00FD1092" w:rsidRDefault="00FD1092">
            <w:pPr>
              <w:pStyle w:val="ConsPlusNormal"/>
            </w:pPr>
            <w:r>
              <w:t>- мелкий штукатурный</w:t>
            </w:r>
          </w:p>
          <w:p w14:paraId="7418DFFB" w14:textId="77777777" w:rsidR="00FD1092" w:rsidRDefault="00FD1092">
            <w:pPr>
              <w:pStyle w:val="ConsPlusNormal"/>
            </w:pPr>
            <w:r>
              <w:t>руст, выделенный ступенчатой подоконной тягой;</w:t>
            </w:r>
          </w:p>
          <w:p w14:paraId="79558914" w14:textId="77777777" w:rsidR="00FD1092" w:rsidRDefault="00FD1092">
            <w:pPr>
              <w:pStyle w:val="ConsPlusNormal"/>
            </w:pPr>
            <w:r>
              <w:t>- рустовка и подоконные тяги внутреннего</w:t>
            </w:r>
          </w:p>
          <w:p w14:paraId="6178CFDB" w14:textId="77777777" w:rsidR="00FD1092" w:rsidRDefault="00FD1092">
            <w:pPr>
              <w:pStyle w:val="ConsPlusNormal"/>
            </w:pPr>
            <w:r>
              <w:t xml:space="preserve">пространства центральной арки сквозного дворового проезда, ступенчатые наличники оконных </w:t>
            </w:r>
            <w:r>
              <w:lastRenderedPageBreak/>
              <w:t>проемов, балконные плиты с простыми прямоугольными кронштейнами;</w:t>
            </w:r>
          </w:p>
          <w:p w14:paraId="72CAEDAE" w14:textId="77777777" w:rsidR="00FD1092" w:rsidRDefault="00FD1092">
            <w:pPr>
              <w:pStyle w:val="ConsPlusNormal"/>
            </w:pPr>
            <w:r>
              <w:t>- балконные плиты с простыми прямоугольными кронштейнами по центральной световой оси фасада, расположенные над аркой сквозного дворового проезда;</w:t>
            </w:r>
          </w:p>
          <w:p w14:paraId="6E0D2657" w14:textId="77777777" w:rsidR="00FD1092" w:rsidRDefault="00FD1092">
            <w:pPr>
              <w:pStyle w:val="ConsPlusNormal"/>
            </w:pPr>
            <w:r>
              <w:t>- арочные входы в здание с широкими наличниками в правой части фасада;</w:t>
            </w:r>
          </w:p>
          <w:p w14:paraId="0984DACF" w14:textId="77777777" w:rsidR="00FD1092" w:rsidRDefault="00FD1092">
            <w:pPr>
              <w:pStyle w:val="ConsPlusNormal"/>
            </w:pPr>
            <w:r>
              <w:t>- прямоугольные сандрики дверных и оконных проемов, прямоугольные подоконные полочки;</w:t>
            </w:r>
          </w:p>
          <w:p w14:paraId="48CAECC6" w14:textId="77777777" w:rsidR="00FD1092" w:rsidRDefault="00FD1092">
            <w:pPr>
              <w:pStyle w:val="ConsPlusNormal"/>
            </w:pPr>
            <w:r>
              <w:t xml:space="preserve">- венчающий </w:t>
            </w:r>
            <w:proofErr w:type="spellStart"/>
            <w:r>
              <w:t>многообломный</w:t>
            </w:r>
            <w:proofErr w:type="spellEnd"/>
            <w:r>
              <w:t xml:space="preserve"> карниз</w:t>
            </w:r>
          </w:p>
          <w:p w14:paraId="2BEA3CE6" w14:textId="77777777" w:rsidR="00FD1092" w:rsidRDefault="00FD1092">
            <w:pPr>
              <w:pStyle w:val="ConsPlusNormal"/>
            </w:pPr>
            <w:r>
              <w:t>декорированный сухариками, ионикой и</w:t>
            </w:r>
          </w:p>
          <w:p w14:paraId="542F1CA5" w14:textId="77777777" w:rsidR="00FD1092" w:rsidRDefault="00FD1092">
            <w:pPr>
              <w:pStyle w:val="ConsPlusNormal"/>
            </w:pPr>
            <w:r>
              <w:t>арочными элементами</w:t>
            </w:r>
          </w:p>
          <w:p w14:paraId="2E6ABEA8" w14:textId="77777777" w:rsidR="00FD1092" w:rsidRDefault="00FD1092">
            <w:pPr>
              <w:pStyle w:val="ConsPlusNormal"/>
            </w:pPr>
            <w:r>
              <w:t>гребня</w:t>
            </w:r>
          </w:p>
        </w:tc>
        <w:tc>
          <w:tcPr>
            <w:tcW w:w="3572" w:type="dxa"/>
          </w:tcPr>
          <w:p w14:paraId="50210F44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lastRenderedPageBreak/>
              <w:drawing>
                <wp:inline distT="0" distB="0" distL="0" distR="0" wp14:anchorId="7B52FDB9" wp14:editId="39DC9513">
                  <wp:extent cx="2189480" cy="1669415"/>
                  <wp:effectExtent l="0" t="0" r="0" b="0"/>
                  <wp:docPr id="8775072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6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53948C" w14:textId="77777777" w:rsidR="00FD1092" w:rsidRDefault="00FD1092">
            <w:pPr>
              <w:pStyle w:val="ConsPlusNormal"/>
            </w:pPr>
          </w:p>
          <w:p w14:paraId="64768777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226"/>
              </w:rPr>
              <w:drawing>
                <wp:inline distT="0" distB="0" distL="0" distR="0" wp14:anchorId="5E4FBEE9" wp14:editId="345BD5A6">
                  <wp:extent cx="2189480" cy="3030220"/>
                  <wp:effectExtent l="0" t="0" r="0" b="0"/>
                  <wp:docPr id="12076818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03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37BA72" w14:textId="77777777" w:rsidR="00FD1092" w:rsidRDefault="00FD1092">
            <w:pPr>
              <w:pStyle w:val="ConsPlusNormal"/>
            </w:pPr>
          </w:p>
          <w:p w14:paraId="1EF87591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42201573" wp14:editId="63E3B5F1">
                  <wp:extent cx="2189480" cy="1743710"/>
                  <wp:effectExtent l="0" t="0" r="0" b="0"/>
                  <wp:docPr id="16678425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74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C30076" w14:textId="77777777" w:rsidR="00FD1092" w:rsidRDefault="00FD1092">
            <w:pPr>
              <w:pStyle w:val="ConsPlusNormal"/>
            </w:pPr>
          </w:p>
          <w:p w14:paraId="1FF57EF8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217"/>
              </w:rPr>
              <w:drawing>
                <wp:inline distT="0" distB="0" distL="0" distR="0" wp14:anchorId="31C7BE3C" wp14:editId="56D9DBE9">
                  <wp:extent cx="2189480" cy="2912110"/>
                  <wp:effectExtent l="0" t="0" r="0" b="0"/>
                  <wp:docPr id="14586924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1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4AA3D" w14:textId="77777777" w:rsidR="00FD1092" w:rsidRDefault="00FD1092">
            <w:pPr>
              <w:pStyle w:val="ConsPlusNormal"/>
            </w:pPr>
          </w:p>
          <w:p w14:paraId="3BD3BE34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18"/>
              </w:rPr>
              <w:lastRenderedPageBreak/>
              <w:drawing>
                <wp:inline distT="0" distB="0" distL="0" distR="0" wp14:anchorId="7ED66ADC" wp14:editId="02CE6560">
                  <wp:extent cx="2189480" cy="1657350"/>
                  <wp:effectExtent l="0" t="0" r="0" b="0"/>
                  <wp:docPr id="7242325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648342A8" w14:textId="77777777">
        <w:tc>
          <w:tcPr>
            <w:tcW w:w="567" w:type="dxa"/>
          </w:tcPr>
          <w:p w14:paraId="0D3C5F80" w14:textId="77777777" w:rsidR="00FD1092" w:rsidRDefault="00FD1092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70" w:type="dxa"/>
          </w:tcPr>
          <w:p w14:paraId="602876BB" w14:textId="77777777" w:rsidR="00FD1092" w:rsidRDefault="00FD1092">
            <w:pPr>
              <w:pStyle w:val="ConsPlusNormal"/>
            </w:pPr>
            <w:r>
              <w:t>Композиционное</w:t>
            </w:r>
          </w:p>
          <w:p w14:paraId="0B5FDDD8" w14:textId="77777777" w:rsidR="00FD1092" w:rsidRDefault="00FD1092">
            <w:pPr>
              <w:pStyle w:val="ConsPlusNormal"/>
            </w:pPr>
            <w:r>
              <w:t>решение и архитектурно-художественное</w:t>
            </w:r>
          </w:p>
          <w:p w14:paraId="77CE6F3F" w14:textId="77777777" w:rsidR="00FD1092" w:rsidRDefault="00FD1092">
            <w:pPr>
              <w:pStyle w:val="ConsPlusNormal"/>
            </w:pPr>
            <w:r>
              <w:t>оформление главного фасада</w:t>
            </w:r>
          </w:p>
          <w:p w14:paraId="458EC48A" w14:textId="77777777" w:rsidR="00FD1092" w:rsidRDefault="00FD1092">
            <w:pPr>
              <w:pStyle w:val="ConsPlusNormal"/>
            </w:pPr>
            <w:r>
              <w:t>здания N I по</w:t>
            </w:r>
          </w:p>
          <w:p w14:paraId="1116B754" w14:textId="77777777" w:rsidR="00FD1092" w:rsidRDefault="00FD1092">
            <w:pPr>
              <w:pStyle w:val="ConsPlusNormal"/>
            </w:pPr>
            <w:r>
              <w:t>ул. им. Соколова,</w:t>
            </w:r>
          </w:p>
          <w:p w14:paraId="2F83D926" w14:textId="77777777" w:rsidR="00FD1092" w:rsidRDefault="00FD1092">
            <w:pPr>
              <w:pStyle w:val="ConsPlusNormal"/>
            </w:pPr>
            <w:r>
              <w:t>сложившееся</w:t>
            </w:r>
          </w:p>
          <w:p w14:paraId="702E5327" w14:textId="77777777" w:rsidR="00FD1092" w:rsidRDefault="00FD1092">
            <w:pPr>
              <w:pStyle w:val="ConsPlusNormal"/>
            </w:pPr>
            <w:r>
              <w:t>в 1950-е гг.</w:t>
            </w:r>
          </w:p>
        </w:tc>
        <w:tc>
          <w:tcPr>
            <w:tcW w:w="2608" w:type="dxa"/>
          </w:tcPr>
          <w:p w14:paraId="3C3902E4" w14:textId="77777777" w:rsidR="00FD1092" w:rsidRDefault="00FD1092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230CB41" w14:textId="77777777" w:rsidR="00FD1092" w:rsidRDefault="00FD1092">
            <w:pPr>
              <w:pStyle w:val="ConsPlusNormal"/>
            </w:pPr>
            <w:r>
              <w:t>- балконы;</w:t>
            </w:r>
          </w:p>
          <w:p w14:paraId="54F26211" w14:textId="77777777" w:rsidR="00FD1092" w:rsidRDefault="00FD1092">
            <w:pPr>
              <w:pStyle w:val="ConsPlusNormal"/>
            </w:pPr>
            <w:r>
              <w:t xml:space="preserve">- колонны, фиксирующие углы балконов, декорированные лепным орнаментом по поверхности; ограждения балконов с лепными медальонами; балконные плиты с лепными </w:t>
            </w:r>
            <w:r>
              <w:lastRenderedPageBreak/>
              <w:t>кронштейнами;</w:t>
            </w:r>
          </w:p>
          <w:p w14:paraId="71A8FDEA" w14:textId="77777777" w:rsidR="00FD1092" w:rsidRDefault="00FD1092">
            <w:pPr>
              <w:pStyle w:val="ConsPlusNormal"/>
            </w:pPr>
            <w:r>
              <w:t>- балконы с металлическим ограждением; прямоугольные кронштейны балконных плит;</w:t>
            </w:r>
          </w:p>
          <w:p w14:paraId="7B21EEBE" w14:textId="77777777" w:rsidR="00FD1092" w:rsidRDefault="00FD1092">
            <w:pPr>
              <w:pStyle w:val="ConsPlusNormal"/>
            </w:pPr>
            <w:r>
              <w:t>- крупный штукатурный руст, выделенный ступенчатой подоконной тягой;</w:t>
            </w:r>
          </w:p>
          <w:p w14:paraId="5FD0EF39" w14:textId="77777777" w:rsidR="00FD1092" w:rsidRDefault="00FD1092">
            <w:pPr>
              <w:pStyle w:val="ConsPlusNormal"/>
            </w:pPr>
            <w:r>
              <w:t>- мелкий штукатурный</w:t>
            </w:r>
          </w:p>
          <w:p w14:paraId="6D7655D1" w14:textId="77777777" w:rsidR="00FD1092" w:rsidRDefault="00FD1092">
            <w:pPr>
              <w:pStyle w:val="ConsPlusNormal"/>
            </w:pPr>
            <w:r>
              <w:t>руст стен, выделенный</w:t>
            </w:r>
          </w:p>
          <w:p w14:paraId="6FC71348" w14:textId="77777777" w:rsidR="00FD1092" w:rsidRDefault="00FD1092">
            <w:pPr>
              <w:pStyle w:val="ConsPlusNormal"/>
            </w:pPr>
            <w:r>
              <w:t>ступенчатой подоконной тягой;</w:t>
            </w:r>
          </w:p>
          <w:p w14:paraId="433BA1C6" w14:textId="77777777" w:rsidR="00FD1092" w:rsidRDefault="00FD1092">
            <w:pPr>
              <w:pStyle w:val="ConsPlusNormal"/>
            </w:pPr>
            <w:r>
              <w:t>- прямоугольные сандрики дверных и оконных проемов,</w:t>
            </w:r>
          </w:p>
          <w:p w14:paraId="61BA0311" w14:textId="77777777" w:rsidR="00FD1092" w:rsidRDefault="00FD1092">
            <w:pPr>
              <w:pStyle w:val="ConsPlusNormal"/>
            </w:pPr>
            <w:r>
              <w:t>прямоугольные подоконные полочки;</w:t>
            </w:r>
          </w:p>
          <w:p w14:paraId="381490B9" w14:textId="77777777" w:rsidR="00FD1092" w:rsidRDefault="00FD1092">
            <w:pPr>
              <w:pStyle w:val="ConsPlusNormal"/>
            </w:pPr>
            <w:r>
              <w:t xml:space="preserve">- венчающий </w:t>
            </w:r>
            <w:proofErr w:type="spellStart"/>
            <w:r>
              <w:t>многообломный</w:t>
            </w:r>
            <w:proofErr w:type="spellEnd"/>
            <w:r>
              <w:t xml:space="preserve"> карниз,</w:t>
            </w:r>
          </w:p>
          <w:p w14:paraId="0800D21E" w14:textId="77777777" w:rsidR="00FD1092" w:rsidRDefault="00FD1092">
            <w:pPr>
              <w:pStyle w:val="ConsPlusNormal"/>
            </w:pPr>
            <w:r>
              <w:t>декорированный сухариками, ионикой и арочными элементами</w:t>
            </w:r>
          </w:p>
          <w:p w14:paraId="22897243" w14:textId="77777777" w:rsidR="00FD1092" w:rsidRDefault="00FD1092">
            <w:pPr>
              <w:pStyle w:val="ConsPlusNormal"/>
            </w:pPr>
            <w:r>
              <w:t>гребня</w:t>
            </w:r>
          </w:p>
        </w:tc>
        <w:tc>
          <w:tcPr>
            <w:tcW w:w="3572" w:type="dxa"/>
          </w:tcPr>
          <w:p w14:paraId="0DF13202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55"/>
              </w:rPr>
              <w:lastRenderedPageBreak/>
              <w:drawing>
                <wp:inline distT="0" distB="0" distL="0" distR="0" wp14:anchorId="4313B345" wp14:editId="65D13C07">
                  <wp:extent cx="2189480" cy="2121535"/>
                  <wp:effectExtent l="0" t="0" r="0" b="0"/>
                  <wp:docPr id="20063656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12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183D02" w14:textId="77777777" w:rsidR="00FD1092" w:rsidRDefault="00FD1092">
            <w:pPr>
              <w:pStyle w:val="ConsPlusNormal"/>
            </w:pPr>
          </w:p>
          <w:p w14:paraId="31E95E1A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228"/>
              </w:rPr>
              <w:lastRenderedPageBreak/>
              <w:drawing>
                <wp:inline distT="0" distB="0" distL="0" distR="0" wp14:anchorId="26F8C0D8" wp14:editId="300AF251">
                  <wp:extent cx="2189480" cy="3054350"/>
                  <wp:effectExtent l="0" t="0" r="0" b="0"/>
                  <wp:docPr id="9353083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05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CBE655" w14:textId="77777777" w:rsidR="00FD1092" w:rsidRDefault="00FD1092">
            <w:pPr>
              <w:pStyle w:val="ConsPlusNormal"/>
            </w:pPr>
          </w:p>
          <w:p w14:paraId="09503162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drawing>
                <wp:inline distT="0" distB="0" distL="0" distR="0" wp14:anchorId="2EFECAB8" wp14:editId="7FB3BEA5">
                  <wp:extent cx="2189480" cy="1588770"/>
                  <wp:effectExtent l="0" t="0" r="0" b="0"/>
                  <wp:docPr id="20003695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58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16391406" w14:textId="77777777">
        <w:tc>
          <w:tcPr>
            <w:tcW w:w="567" w:type="dxa"/>
          </w:tcPr>
          <w:p w14:paraId="1AA120DE" w14:textId="77777777" w:rsidR="00FD1092" w:rsidRDefault="00FD1092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70" w:type="dxa"/>
          </w:tcPr>
          <w:p w14:paraId="3276A576" w14:textId="77777777" w:rsidR="00FD1092" w:rsidRDefault="00FD1092">
            <w:pPr>
              <w:pStyle w:val="ConsPlusNormal"/>
            </w:pPr>
            <w:r>
              <w:t>Композиционное решение и архитектурно-художественное оформление торцевого фасада</w:t>
            </w:r>
          </w:p>
          <w:p w14:paraId="0CB67E48" w14:textId="77777777" w:rsidR="00FD1092" w:rsidRDefault="00FD1092">
            <w:pPr>
              <w:pStyle w:val="ConsPlusNormal"/>
            </w:pPr>
            <w:r>
              <w:t>здания N I по</w:t>
            </w:r>
          </w:p>
          <w:p w14:paraId="50173E89" w14:textId="77777777" w:rsidR="00FD1092" w:rsidRDefault="00FD1092">
            <w:pPr>
              <w:pStyle w:val="ConsPlusNormal"/>
            </w:pPr>
            <w:r>
              <w:t>ул. им. Соколова,</w:t>
            </w:r>
          </w:p>
          <w:p w14:paraId="26C6F852" w14:textId="77777777" w:rsidR="00FD1092" w:rsidRDefault="00FD1092">
            <w:pPr>
              <w:pStyle w:val="ConsPlusNormal"/>
            </w:pPr>
            <w:r>
              <w:t>сложившееся</w:t>
            </w:r>
          </w:p>
          <w:p w14:paraId="3A312081" w14:textId="77777777" w:rsidR="00FD1092" w:rsidRDefault="00FD1092">
            <w:pPr>
              <w:pStyle w:val="ConsPlusNormal"/>
            </w:pPr>
            <w:r>
              <w:t>в 1950-е гг.</w:t>
            </w:r>
          </w:p>
        </w:tc>
        <w:tc>
          <w:tcPr>
            <w:tcW w:w="2608" w:type="dxa"/>
          </w:tcPr>
          <w:p w14:paraId="09B8CFFB" w14:textId="77777777" w:rsidR="00FD1092" w:rsidRDefault="00FD1092">
            <w:pPr>
              <w:pStyle w:val="ConsPlusNormal"/>
            </w:pPr>
            <w:r>
              <w:t>характер, ритм и размер вертикального и горизонтального членения фасада, и его декоративное убранство,</w:t>
            </w:r>
          </w:p>
          <w:p w14:paraId="120F7EDE" w14:textId="77777777" w:rsidR="00FD1092" w:rsidRDefault="00FD1092">
            <w:pPr>
              <w:pStyle w:val="ConsPlusNormal"/>
            </w:pPr>
            <w:r>
              <w:t>включающее следующие элементы:</w:t>
            </w:r>
          </w:p>
          <w:p w14:paraId="7782C457" w14:textId="77777777" w:rsidR="00FD1092" w:rsidRDefault="00FD1092">
            <w:pPr>
              <w:pStyle w:val="ConsPlusNormal"/>
            </w:pPr>
            <w:r>
              <w:t>- балконы;</w:t>
            </w:r>
          </w:p>
          <w:p w14:paraId="6EB3388F" w14:textId="77777777" w:rsidR="00FD1092" w:rsidRDefault="00FD1092">
            <w:pPr>
              <w:pStyle w:val="ConsPlusNormal"/>
            </w:pPr>
            <w:r>
              <w:t>- колонны, фиксирующие углы балконов, декорированные лепным орнаментом по поверхности; ограждения балконов с лепными медальонами; балконные плиты с лепными кронштейнами;</w:t>
            </w:r>
          </w:p>
          <w:p w14:paraId="6C8DC8FF" w14:textId="77777777" w:rsidR="00FD1092" w:rsidRDefault="00FD1092">
            <w:pPr>
              <w:pStyle w:val="ConsPlusNormal"/>
            </w:pPr>
            <w:r>
              <w:lastRenderedPageBreak/>
              <w:t>- балкон с металлическим</w:t>
            </w:r>
          </w:p>
          <w:p w14:paraId="1664D301" w14:textId="77777777" w:rsidR="00FD1092" w:rsidRDefault="00FD1092">
            <w:pPr>
              <w:pStyle w:val="ConsPlusNormal"/>
            </w:pPr>
            <w:r>
              <w:t>ограждением; широкий</w:t>
            </w:r>
          </w:p>
          <w:p w14:paraId="34FF8449" w14:textId="77777777" w:rsidR="00FD1092" w:rsidRDefault="00FD1092">
            <w:pPr>
              <w:pStyle w:val="ConsPlusNormal"/>
            </w:pPr>
            <w:r>
              <w:t>наличник с лепниной</w:t>
            </w:r>
          </w:p>
          <w:p w14:paraId="4982C3D4" w14:textId="77777777" w:rsidR="00FD1092" w:rsidRDefault="00FD1092">
            <w:pPr>
              <w:pStyle w:val="ConsPlusNormal"/>
            </w:pPr>
            <w:r>
              <w:t>дверного проема балкона;</w:t>
            </w:r>
          </w:p>
          <w:p w14:paraId="389F77A7" w14:textId="77777777" w:rsidR="00FD1092" w:rsidRDefault="00FD1092">
            <w:pPr>
              <w:pStyle w:val="ConsPlusNormal"/>
            </w:pPr>
            <w:r>
              <w:t>- крупный штукатурный руст, выделенный</w:t>
            </w:r>
          </w:p>
          <w:p w14:paraId="58BE2120" w14:textId="77777777" w:rsidR="00FD1092" w:rsidRDefault="00FD1092">
            <w:pPr>
              <w:pStyle w:val="ConsPlusNormal"/>
            </w:pPr>
            <w:r>
              <w:t>ступенчатой подоконной тягой;</w:t>
            </w:r>
          </w:p>
          <w:p w14:paraId="1109B234" w14:textId="77777777" w:rsidR="00FD1092" w:rsidRDefault="00FD1092">
            <w:pPr>
              <w:pStyle w:val="ConsPlusNormal"/>
            </w:pPr>
            <w:r>
              <w:t>- мелкий штукатурный руст, выделенный ступенчатой подоконной тягой;</w:t>
            </w:r>
          </w:p>
          <w:p w14:paraId="3C0625BF" w14:textId="77777777" w:rsidR="00FD1092" w:rsidRDefault="00FD1092">
            <w:pPr>
              <w:pStyle w:val="ConsPlusNormal"/>
            </w:pPr>
            <w:r>
              <w:t>- прямоугольные сандрики дверных и оконных проемов, прямоугольные подоконные полочки;</w:t>
            </w:r>
          </w:p>
          <w:p w14:paraId="52E2D459" w14:textId="77777777" w:rsidR="00FD1092" w:rsidRDefault="00FD1092">
            <w:pPr>
              <w:pStyle w:val="ConsPlusNormal"/>
            </w:pPr>
            <w:r>
              <w:t xml:space="preserve">- венчающий </w:t>
            </w:r>
            <w:proofErr w:type="spellStart"/>
            <w:r>
              <w:t>многообломный</w:t>
            </w:r>
            <w:proofErr w:type="spellEnd"/>
            <w:r>
              <w:t xml:space="preserve"> карниз,</w:t>
            </w:r>
          </w:p>
          <w:p w14:paraId="62F92A81" w14:textId="77777777" w:rsidR="00FD1092" w:rsidRDefault="00FD1092">
            <w:pPr>
              <w:pStyle w:val="ConsPlusNormal"/>
            </w:pPr>
            <w:r>
              <w:t>декорированный сухариками, ионикой и</w:t>
            </w:r>
          </w:p>
          <w:p w14:paraId="0BE07E58" w14:textId="77777777" w:rsidR="00FD1092" w:rsidRDefault="00FD1092">
            <w:pPr>
              <w:pStyle w:val="ConsPlusNormal"/>
            </w:pPr>
            <w:r>
              <w:t>арочными элементами</w:t>
            </w:r>
          </w:p>
          <w:p w14:paraId="3E5BA387" w14:textId="77777777" w:rsidR="00FD1092" w:rsidRDefault="00FD1092">
            <w:pPr>
              <w:pStyle w:val="ConsPlusNormal"/>
            </w:pPr>
            <w:r>
              <w:t>гребня</w:t>
            </w:r>
          </w:p>
        </w:tc>
        <w:tc>
          <w:tcPr>
            <w:tcW w:w="3572" w:type="dxa"/>
          </w:tcPr>
          <w:p w14:paraId="5C9D364D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96"/>
              </w:rPr>
              <w:lastRenderedPageBreak/>
              <w:drawing>
                <wp:inline distT="0" distB="0" distL="0" distR="0" wp14:anchorId="2DA5BCEC" wp14:editId="4A4D82AD">
                  <wp:extent cx="2189480" cy="2653030"/>
                  <wp:effectExtent l="0" t="0" r="0" b="0"/>
                  <wp:docPr id="18320961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65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0F02E948" w14:textId="77777777">
        <w:tc>
          <w:tcPr>
            <w:tcW w:w="567" w:type="dxa"/>
          </w:tcPr>
          <w:p w14:paraId="26C1DACF" w14:textId="77777777" w:rsidR="00FD1092" w:rsidRDefault="00FD1092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70" w:type="dxa"/>
          </w:tcPr>
          <w:p w14:paraId="75F40C9D" w14:textId="77777777" w:rsidR="00FD1092" w:rsidRDefault="00FD1092">
            <w:pPr>
              <w:pStyle w:val="ConsPlusNormal"/>
            </w:pPr>
            <w:r>
              <w:t>Композиционное решение и архитектурно-художественное оформление торцевого фасада здания N IV по</w:t>
            </w:r>
          </w:p>
          <w:p w14:paraId="2E94E5F0" w14:textId="77777777" w:rsidR="00FD1092" w:rsidRDefault="00FD1092">
            <w:pPr>
              <w:pStyle w:val="ConsPlusNormal"/>
            </w:pPr>
            <w:r>
              <w:t>ул. им. Соколова,</w:t>
            </w:r>
          </w:p>
          <w:p w14:paraId="2145E841" w14:textId="77777777" w:rsidR="00FD1092" w:rsidRDefault="00FD1092">
            <w:pPr>
              <w:pStyle w:val="ConsPlusNormal"/>
            </w:pPr>
            <w:r>
              <w:t>сложившееся</w:t>
            </w:r>
          </w:p>
          <w:p w14:paraId="11EBC4B5" w14:textId="77777777" w:rsidR="00FD1092" w:rsidRDefault="00FD1092">
            <w:pPr>
              <w:pStyle w:val="ConsPlusNormal"/>
            </w:pPr>
            <w:r>
              <w:t>в 1930-е гг.</w:t>
            </w:r>
          </w:p>
        </w:tc>
        <w:tc>
          <w:tcPr>
            <w:tcW w:w="2608" w:type="dxa"/>
          </w:tcPr>
          <w:p w14:paraId="1CE604FC" w14:textId="77777777" w:rsidR="00FD1092" w:rsidRDefault="00FD1092">
            <w:pPr>
              <w:pStyle w:val="ConsPlusNormal"/>
            </w:pPr>
            <w:r>
              <w:t>характер, ритм и размер вертикального и горизонтального членения фасада, и его декоративное убранство,</w:t>
            </w:r>
          </w:p>
          <w:p w14:paraId="3F59F7FC" w14:textId="77777777" w:rsidR="00FD1092" w:rsidRDefault="00FD1092">
            <w:pPr>
              <w:pStyle w:val="ConsPlusNormal"/>
            </w:pPr>
            <w:r>
              <w:t>включающее следующие элементы:</w:t>
            </w:r>
          </w:p>
          <w:p w14:paraId="798B607A" w14:textId="77777777" w:rsidR="00FD1092" w:rsidRDefault="00FD1092">
            <w:pPr>
              <w:pStyle w:val="ConsPlusNormal"/>
            </w:pPr>
            <w:r>
              <w:t>- выступающий цоколь</w:t>
            </w:r>
          </w:p>
          <w:p w14:paraId="730111AB" w14:textId="77777777" w:rsidR="00FD1092" w:rsidRDefault="00FD1092">
            <w:pPr>
              <w:pStyle w:val="ConsPlusNormal"/>
            </w:pPr>
            <w:r>
              <w:t>с неглубоким рустом;</w:t>
            </w:r>
          </w:p>
          <w:p w14:paraId="0B0FB5F3" w14:textId="77777777" w:rsidR="00FD1092" w:rsidRDefault="00FD1092">
            <w:pPr>
              <w:pStyle w:val="ConsPlusNormal"/>
            </w:pPr>
            <w:r>
              <w:t>- прямоугольная тяга;</w:t>
            </w:r>
          </w:p>
          <w:p w14:paraId="74C3E33F" w14:textId="77777777" w:rsidR="00FD1092" w:rsidRDefault="00FD1092">
            <w:pPr>
              <w:pStyle w:val="ConsPlusNormal"/>
            </w:pPr>
            <w:r>
              <w:t>- ступенчатый</w:t>
            </w:r>
          </w:p>
          <w:p w14:paraId="19F1DC07" w14:textId="77777777" w:rsidR="00FD1092" w:rsidRDefault="00FD1092">
            <w:pPr>
              <w:pStyle w:val="ConsPlusNormal"/>
            </w:pPr>
            <w:r>
              <w:t>венчающий карниз</w:t>
            </w:r>
          </w:p>
        </w:tc>
        <w:tc>
          <w:tcPr>
            <w:tcW w:w="3572" w:type="dxa"/>
          </w:tcPr>
          <w:p w14:paraId="6E92C0FF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90"/>
              </w:rPr>
              <w:drawing>
                <wp:inline distT="0" distB="0" distL="0" distR="0" wp14:anchorId="1A9AF1A1" wp14:editId="45346B9B">
                  <wp:extent cx="2189480" cy="2566670"/>
                  <wp:effectExtent l="0" t="0" r="0" b="0"/>
                  <wp:docPr id="204485135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566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3998F3DD" w14:textId="77777777">
        <w:tc>
          <w:tcPr>
            <w:tcW w:w="567" w:type="dxa"/>
          </w:tcPr>
          <w:p w14:paraId="7DBC1F55" w14:textId="77777777" w:rsidR="00FD1092" w:rsidRDefault="00FD1092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270" w:type="dxa"/>
          </w:tcPr>
          <w:p w14:paraId="350AF837" w14:textId="77777777" w:rsidR="00FD1092" w:rsidRDefault="00FD1092">
            <w:pPr>
              <w:pStyle w:val="ConsPlusNormal"/>
            </w:pPr>
            <w:r>
              <w:t>Композиционное</w:t>
            </w:r>
          </w:p>
          <w:p w14:paraId="00E12509" w14:textId="77777777" w:rsidR="00FD1092" w:rsidRDefault="00FD1092">
            <w:pPr>
              <w:pStyle w:val="ConsPlusNormal"/>
            </w:pPr>
            <w:r>
              <w:t>решение и архитектурно-художественное оформление главного фасада здания N IV</w:t>
            </w:r>
          </w:p>
          <w:p w14:paraId="58566F95" w14:textId="77777777" w:rsidR="00FD1092" w:rsidRDefault="00FD1092">
            <w:pPr>
              <w:pStyle w:val="ConsPlusNormal"/>
            </w:pPr>
            <w:r>
              <w:t>по ул. им. маршала</w:t>
            </w:r>
          </w:p>
          <w:p w14:paraId="07039282" w14:textId="77777777" w:rsidR="00FD1092" w:rsidRDefault="00FD1092">
            <w:pPr>
              <w:pStyle w:val="ConsPlusNormal"/>
            </w:pPr>
            <w:r>
              <w:t>Чуйкова,</w:t>
            </w:r>
          </w:p>
          <w:p w14:paraId="2F1828F8" w14:textId="77777777" w:rsidR="00FD1092" w:rsidRDefault="00FD1092">
            <w:pPr>
              <w:pStyle w:val="ConsPlusNormal"/>
            </w:pPr>
            <w:r>
              <w:t>сложившееся</w:t>
            </w:r>
          </w:p>
          <w:p w14:paraId="4CE87E38" w14:textId="77777777" w:rsidR="00FD1092" w:rsidRDefault="00FD1092">
            <w:pPr>
              <w:pStyle w:val="ConsPlusNormal"/>
            </w:pPr>
            <w:r>
              <w:t>в 1930-е гг.</w:t>
            </w:r>
          </w:p>
        </w:tc>
        <w:tc>
          <w:tcPr>
            <w:tcW w:w="2608" w:type="dxa"/>
          </w:tcPr>
          <w:p w14:paraId="0E3F192B" w14:textId="77777777" w:rsidR="00FD1092" w:rsidRDefault="00FD1092">
            <w:pPr>
              <w:pStyle w:val="ConsPlusNormal"/>
            </w:pPr>
            <w:r>
              <w:t>характер, ритм и размер вертикального и горизонтального</w:t>
            </w:r>
          </w:p>
          <w:p w14:paraId="25B52C89" w14:textId="77777777" w:rsidR="00FD1092" w:rsidRDefault="00FD1092">
            <w:pPr>
              <w:pStyle w:val="ConsPlusNormal"/>
            </w:pPr>
            <w:r>
              <w:t>членения фасада, и его</w:t>
            </w:r>
          </w:p>
          <w:p w14:paraId="327A5A2A" w14:textId="77777777" w:rsidR="00FD1092" w:rsidRDefault="00FD1092">
            <w:pPr>
              <w:pStyle w:val="ConsPlusNormal"/>
            </w:pPr>
            <w:r>
              <w:t>декоративное убранство,</w:t>
            </w:r>
          </w:p>
          <w:p w14:paraId="1AE1C14C" w14:textId="77777777" w:rsidR="00FD1092" w:rsidRDefault="00FD1092">
            <w:pPr>
              <w:pStyle w:val="ConsPlusNormal"/>
            </w:pPr>
            <w:r>
              <w:t>включающее следующие элементы:</w:t>
            </w:r>
          </w:p>
          <w:p w14:paraId="61C13163" w14:textId="77777777" w:rsidR="00FD1092" w:rsidRDefault="00FD1092">
            <w:pPr>
              <w:pStyle w:val="ConsPlusNormal"/>
            </w:pPr>
            <w:r>
              <w:t>- лоджии;</w:t>
            </w:r>
          </w:p>
          <w:p w14:paraId="4B908652" w14:textId="77777777" w:rsidR="00FD1092" w:rsidRDefault="00FD1092">
            <w:pPr>
              <w:pStyle w:val="ConsPlusNormal"/>
            </w:pPr>
            <w:r>
              <w:t>- фриз ступенчатого венчающего карниза с</w:t>
            </w:r>
          </w:p>
          <w:p w14:paraId="027DCC16" w14:textId="77777777" w:rsidR="00FD1092" w:rsidRDefault="00FD1092">
            <w:pPr>
              <w:pStyle w:val="ConsPlusNormal"/>
            </w:pPr>
            <w:r>
              <w:t>башенками;</w:t>
            </w:r>
          </w:p>
          <w:p w14:paraId="2F0B28BB" w14:textId="77777777" w:rsidR="00FD1092" w:rsidRDefault="00FD1092">
            <w:pPr>
              <w:pStyle w:val="ConsPlusNormal"/>
            </w:pPr>
            <w:r>
              <w:t>- подоконная филенка с</w:t>
            </w:r>
          </w:p>
          <w:p w14:paraId="5A266560" w14:textId="77777777" w:rsidR="00FD1092" w:rsidRDefault="00FD1092">
            <w:pPr>
              <w:pStyle w:val="ConsPlusNormal"/>
            </w:pPr>
            <w:r>
              <w:t>лепным декором;</w:t>
            </w:r>
          </w:p>
          <w:p w14:paraId="0E0C03BF" w14:textId="77777777" w:rsidR="00FD1092" w:rsidRDefault="00FD1092">
            <w:pPr>
              <w:pStyle w:val="ConsPlusNormal"/>
            </w:pPr>
            <w:r>
              <w:t>- низкая цокольная часть, выступающая из плоскости фасада с</w:t>
            </w:r>
          </w:p>
          <w:p w14:paraId="7DF87121" w14:textId="77777777" w:rsidR="00FD1092" w:rsidRDefault="00FD1092">
            <w:pPr>
              <w:pStyle w:val="ConsPlusNormal"/>
            </w:pPr>
            <w:r>
              <w:t>неглубоким рустом</w:t>
            </w:r>
          </w:p>
        </w:tc>
        <w:tc>
          <w:tcPr>
            <w:tcW w:w="3572" w:type="dxa"/>
          </w:tcPr>
          <w:p w14:paraId="3F18E86A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218"/>
              </w:rPr>
              <w:drawing>
                <wp:inline distT="0" distB="0" distL="0" distR="0" wp14:anchorId="0710E30B" wp14:editId="2DE2C648">
                  <wp:extent cx="2189480" cy="2924810"/>
                  <wp:effectExtent l="0" t="0" r="0" b="0"/>
                  <wp:docPr id="2519836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2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102F41DC" w14:textId="77777777">
        <w:tc>
          <w:tcPr>
            <w:tcW w:w="567" w:type="dxa"/>
          </w:tcPr>
          <w:p w14:paraId="3BD03875" w14:textId="77777777" w:rsidR="00FD1092" w:rsidRDefault="00FD109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270" w:type="dxa"/>
          </w:tcPr>
          <w:p w14:paraId="3E12ABCF" w14:textId="77777777" w:rsidR="00FD1092" w:rsidRDefault="00FD1092">
            <w:pPr>
              <w:pStyle w:val="ConsPlusNormal"/>
            </w:pPr>
            <w:r>
              <w:t>Композиционное</w:t>
            </w:r>
          </w:p>
          <w:p w14:paraId="6D55ECBA" w14:textId="77777777" w:rsidR="00FD1092" w:rsidRDefault="00FD1092">
            <w:pPr>
              <w:pStyle w:val="ConsPlusNormal"/>
            </w:pPr>
            <w:r>
              <w:t>решение и</w:t>
            </w:r>
          </w:p>
          <w:p w14:paraId="1467952F" w14:textId="77777777" w:rsidR="00FD1092" w:rsidRDefault="00FD1092">
            <w:pPr>
              <w:pStyle w:val="ConsPlusNormal"/>
            </w:pPr>
            <w:r>
              <w:t>архитектурно-художественное</w:t>
            </w:r>
          </w:p>
          <w:p w14:paraId="64D2D80E" w14:textId="77777777" w:rsidR="00FD1092" w:rsidRDefault="00FD1092">
            <w:pPr>
              <w:pStyle w:val="ConsPlusNormal"/>
            </w:pPr>
            <w:r>
              <w:t>оформление главного фасада</w:t>
            </w:r>
          </w:p>
          <w:p w14:paraId="07B782D5" w14:textId="77777777" w:rsidR="00FD1092" w:rsidRDefault="00FD1092">
            <w:pPr>
              <w:pStyle w:val="ConsPlusNormal"/>
            </w:pPr>
            <w:r>
              <w:t>здания N III</w:t>
            </w:r>
          </w:p>
          <w:p w14:paraId="2622CE84" w14:textId="77777777" w:rsidR="00FD1092" w:rsidRDefault="00FD1092">
            <w:pPr>
              <w:pStyle w:val="ConsPlusNormal"/>
            </w:pPr>
            <w:r>
              <w:t>по ул. им. маршала</w:t>
            </w:r>
          </w:p>
          <w:p w14:paraId="20596D14" w14:textId="77777777" w:rsidR="00FD1092" w:rsidRDefault="00FD1092">
            <w:pPr>
              <w:pStyle w:val="ConsPlusNormal"/>
            </w:pPr>
            <w:r>
              <w:t>Чуйкова,</w:t>
            </w:r>
          </w:p>
          <w:p w14:paraId="21BA6AEA" w14:textId="77777777" w:rsidR="00FD1092" w:rsidRDefault="00FD1092">
            <w:pPr>
              <w:pStyle w:val="ConsPlusNormal"/>
            </w:pPr>
            <w:r>
              <w:t>сложившееся в</w:t>
            </w:r>
          </w:p>
          <w:p w14:paraId="07A453E6" w14:textId="77777777" w:rsidR="00FD1092" w:rsidRDefault="00FD1092">
            <w:pPr>
              <w:pStyle w:val="ConsPlusNormal"/>
            </w:pPr>
            <w:r>
              <w:t>1930-е гг.</w:t>
            </w:r>
          </w:p>
        </w:tc>
        <w:tc>
          <w:tcPr>
            <w:tcW w:w="2608" w:type="dxa"/>
          </w:tcPr>
          <w:p w14:paraId="46335D92" w14:textId="77777777" w:rsidR="00FD1092" w:rsidRDefault="00FD1092">
            <w:pPr>
              <w:pStyle w:val="ConsPlusNormal"/>
            </w:pPr>
            <w:r>
              <w:t>характер, ритм и размер вертикального и горизонтального членения фасада, и его декоративное убранство,</w:t>
            </w:r>
          </w:p>
          <w:p w14:paraId="3B997AAA" w14:textId="77777777" w:rsidR="00FD1092" w:rsidRDefault="00FD1092">
            <w:pPr>
              <w:pStyle w:val="ConsPlusNormal"/>
            </w:pPr>
            <w:r>
              <w:t>включающее следующие элементы:</w:t>
            </w:r>
          </w:p>
          <w:p w14:paraId="0A039052" w14:textId="77777777" w:rsidR="00FD1092" w:rsidRDefault="00FD1092">
            <w:pPr>
              <w:pStyle w:val="ConsPlusNormal"/>
            </w:pPr>
            <w:r>
              <w:t>- лоджии с рустованными</w:t>
            </w:r>
          </w:p>
          <w:p w14:paraId="45C454FB" w14:textId="77777777" w:rsidR="00FD1092" w:rsidRDefault="00FD1092">
            <w:pPr>
              <w:pStyle w:val="ConsPlusNormal"/>
            </w:pPr>
            <w:r>
              <w:t>боковыми пилястрами и колоннами;</w:t>
            </w:r>
          </w:p>
          <w:p w14:paraId="17FD0E0F" w14:textId="77777777" w:rsidR="00FD1092" w:rsidRDefault="00FD1092">
            <w:pPr>
              <w:pStyle w:val="ConsPlusNormal"/>
            </w:pPr>
            <w:r>
              <w:t>- аттики с башенками в</w:t>
            </w:r>
          </w:p>
          <w:p w14:paraId="62110600" w14:textId="77777777" w:rsidR="00FD1092" w:rsidRDefault="00FD1092">
            <w:pPr>
              <w:pStyle w:val="ConsPlusNormal"/>
            </w:pPr>
            <w:r>
              <w:t>верхней части ступенчатого венчающего карниза центральных спаренных лоджий;</w:t>
            </w:r>
          </w:p>
          <w:p w14:paraId="422022D0" w14:textId="77777777" w:rsidR="00FD1092" w:rsidRDefault="00FD1092">
            <w:pPr>
              <w:pStyle w:val="ConsPlusNormal"/>
            </w:pPr>
            <w:r>
              <w:t>- лепной декор ограждения лоджий;</w:t>
            </w:r>
          </w:p>
          <w:p w14:paraId="65E46638" w14:textId="77777777" w:rsidR="00FD1092" w:rsidRDefault="00FD1092">
            <w:pPr>
              <w:pStyle w:val="ConsPlusNormal"/>
            </w:pPr>
            <w:r>
              <w:t>- низкая цокольная часть, выступающая из плоскости фасада, с неглубоким рустом;</w:t>
            </w:r>
          </w:p>
          <w:p w14:paraId="06325853" w14:textId="77777777" w:rsidR="00FD1092" w:rsidRDefault="00FD1092">
            <w:pPr>
              <w:pStyle w:val="ConsPlusNormal"/>
            </w:pPr>
            <w:r>
              <w:t>- ступенчатая межэтажная тяга</w:t>
            </w:r>
          </w:p>
        </w:tc>
        <w:tc>
          <w:tcPr>
            <w:tcW w:w="3572" w:type="dxa"/>
          </w:tcPr>
          <w:p w14:paraId="547323CB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217"/>
              </w:rPr>
              <w:drawing>
                <wp:inline distT="0" distB="0" distL="0" distR="0" wp14:anchorId="6FDD9537" wp14:editId="22B24FC0">
                  <wp:extent cx="2189480" cy="2912110"/>
                  <wp:effectExtent l="0" t="0" r="0" b="0"/>
                  <wp:docPr id="1816498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1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311310" w14:textId="77777777" w:rsidR="00FD1092" w:rsidRDefault="00FD1092">
            <w:pPr>
              <w:pStyle w:val="ConsPlusNormal"/>
            </w:pPr>
          </w:p>
          <w:p w14:paraId="55B5315E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2DAA3A77" wp14:editId="7691A62B">
                  <wp:extent cx="2189480" cy="1706245"/>
                  <wp:effectExtent l="0" t="0" r="0" b="0"/>
                  <wp:docPr id="4348047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33B3D9" w14:textId="77777777" w:rsidR="00FD1092" w:rsidRDefault="00FD1092">
            <w:pPr>
              <w:pStyle w:val="ConsPlusNormal"/>
            </w:pPr>
          </w:p>
          <w:p w14:paraId="1187575D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220"/>
              </w:rPr>
              <w:lastRenderedPageBreak/>
              <w:drawing>
                <wp:inline distT="0" distB="0" distL="0" distR="0" wp14:anchorId="4CA0AFA3" wp14:editId="4B7EEF55">
                  <wp:extent cx="2189480" cy="2950210"/>
                  <wp:effectExtent l="0" t="0" r="0" b="0"/>
                  <wp:docPr id="8598885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5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552A29C7" w14:textId="77777777">
        <w:tc>
          <w:tcPr>
            <w:tcW w:w="567" w:type="dxa"/>
          </w:tcPr>
          <w:p w14:paraId="7FFE5BCD" w14:textId="77777777" w:rsidR="00FD1092" w:rsidRDefault="00FD1092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270" w:type="dxa"/>
          </w:tcPr>
          <w:p w14:paraId="5C14C13B" w14:textId="77777777" w:rsidR="00FD1092" w:rsidRDefault="00FD1092">
            <w:pPr>
              <w:pStyle w:val="ConsPlusNormal"/>
            </w:pPr>
            <w:r>
              <w:t>Композиционное решение и архитектурно-художественное</w:t>
            </w:r>
          </w:p>
          <w:p w14:paraId="2345D4B8" w14:textId="77777777" w:rsidR="00FD1092" w:rsidRDefault="00FD1092">
            <w:pPr>
              <w:pStyle w:val="ConsPlusNormal"/>
            </w:pPr>
            <w:r>
              <w:t>Оформление торцевого здания N III фасада</w:t>
            </w:r>
          </w:p>
          <w:p w14:paraId="48FE59FB" w14:textId="77777777" w:rsidR="00FD1092" w:rsidRDefault="00FD1092">
            <w:pPr>
              <w:pStyle w:val="ConsPlusNormal"/>
            </w:pPr>
            <w:r>
              <w:t>по ул. им. маршала</w:t>
            </w:r>
          </w:p>
          <w:p w14:paraId="60CEC26E" w14:textId="77777777" w:rsidR="00FD1092" w:rsidRDefault="00FD1092">
            <w:pPr>
              <w:pStyle w:val="ConsPlusNormal"/>
            </w:pPr>
            <w:r>
              <w:t>Чуйкова,</w:t>
            </w:r>
          </w:p>
          <w:p w14:paraId="7705E467" w14:textId="77777777" w:rsidR="00FD1092" w:rsidRDefault="00FD1092">
            <w:pPr>
              <w:pStyle w:val="ConsPlusNormal"/>
            </w:pPr>
            <w:r>
              <w:t>сложившееся</w:t>
            </w:r>
          </w:p>
          <w:p w14:paraId="38183995" w14:textId="77777777" w:rsidR="00FD1092" w:rsidRDefault="00FD1092">
            <w:pPr>
              <w:pStyle w:val="ConsPlusNormal"/>
            </w:pPr>
            <w:r>
              <w:t>в 1930-е гг.</w:t>
            </w:r>
          </w:p>
        </w:tc>
        <w:tc>
          <w:tcPr>
            <w:tcW w:w="2608" w:type="dxa"/>
          </w:tcPr>
          <w:p w14:paraId="1465CDD7" w14:textId="77777777" w:rsidR="00FD1092" w:rsidRDefault="00FD1092">
            <w:pPr>
              <w:pStyle w:val="ConsPlusNormal"/>
            </w:pPr>
            <w:r>
              <w:t>характер, ритм и размер вертикального и горизонтального членения фасада, и его</w:t>
            </w:r>
          </w:p>
          <w:p w14:paraId="20967A3D" w14:textId="77777777" w:rsidR="00FD1092" w:rsidRDefault="00FD1092">
            <w:pPr>
              <w:pStyle w:val="ConsPlusNormal"/>
            </w:pPr>
            <w:r>
              <w:t>декоративное убранство,</w:t>
            </w:r>
          </w:p>
          <w:p w14:paraId="47DC346D" w14:textId="77777777" w:rsidR="00FD1092" w:rsidRDefault="00FD1092">
            <w:pPr>
              <w:pStyle w:val="ConsPlusNormal"/>
            </w:pPr>
            <w:r>
              <w:t>включающее следующие элементы:</w:t>
            </w:r>
          </w:p>
          <w:p w14:paraId="65D41143" w14:textId="77777777" w:rsidR="00FD1092" w:rsidRDefault="00FD1092">
            <w:pPr>
              <w:pStyle w:val="ConsPlusNormal"/>
            </w:pPr>
            <w:r>
              <w:t>- филенчатая пилястра,</w:t>
            </w:r>
          </w:p>
          <w:p w14:paraId="13A7251D" w14:textId="77777777" w:rsidR="00FD1092" w:rsidRDefault="00FD1092">
            <w:pPr>
              <w:pStyle w:val="ConsPlusNormal"/>
            </w:pPr>
            <w:r>
              <w:t>фланкирующая угол</w:t>
            </w:r>
          </w:p>
          <w:p w14:paraId="0E4780FC" w14:textId="77777777" w:rsidR="00FD1092" w:rsidRDefault="00FD1092">
            <w:pPr>
              <w:pStyle w:val="ConsPlusNormal"/>
            </w:pPr>
            <w:r>
              <w:t>здания;</w:t>
            </w:r>
          </w:p>
          <w:p w14:paraId="682C06E8" w14:textId="77777777" w:rsidR="00FD1092" w:rsidRDefault="00FD1092">
            <w:pPr>
              <w:pStyle w:val="ConsPlusNormal"/>
            </w:pPr>
            <w:r>
              <w:t>- ступенчатый</w:t>
            </w:r>
          </w:p>
          <w:p w14:paraId="7C11D76E" w14:textId="77777777" w:rsidR="00FD1092" w:rsidRDefault="00FD1092">
            <w:pPr>
              <w:pStyle w:val="ConsPlusNormal"/>
            </w:pPr>
            <w:r>
              <w:t>венчающий карниз</w:t>
            </w:r>
          </w:p>
        </w:tc>
        <w:tc>
          <w:tcPr>
            <w:tcW w:w="3572" w:type="dxa"/>
          </w:tcPr>
          <w:p w14:paraId="53829F68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33"/>
              </w:rPr>
              <w:drawing>
                <wp:inline distT="0" distB="0" distL="0" distR="0" wp14:anchorId="5FB07807" wp14:editId="0FF990D1">
                  <wp:extent cx="2189480" cy="1848485"/>
                  <wp:effectExtent l="0" t="0" r="0" b="0"/>
                  <wp:docPr id="6579297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84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6E09DF0B" w14:textId="77777777">
        <w:tc>
          <w:tcPr>
            <w:tcW w:w="567" w:type="dxa"/>
          </w:tcPr>
          <w:p w14:paraId="4D919EB2" w14:textId="77777777" w:rsidR="00FD1092" w:rsidRDefault="00FD109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270" w:type="dxa"/>
          </w:tcPr>
          <w:p w14:paraId="6681DF9D" w14:textId="77777777" w:rsidR="00FD1092" w:rsidRDefault="00FD1092">
            <w:pPr>
              <w:pStyle w:val="ConsPlusNormal"/>
            </w:pPr>
            <w:r>
              <w:t>Композиционное</w:t>
            </w:r>
          </w:p>
          <w:p w14:paraId="1F6C78C8" w14:textId="77777777" w:rsidR="00FD1092" w:rsidRDefault="00FD1092">
            <w:pPr>
              <w:pStyle w:val="ConsPlusNormal"/>
            </w:pPr>
            <w:r>
              <w:t>решение и архитектурно-художественное</w:t>
            </w:r>
          </w:p>
          <w:p w14:paraId="1F6255F8" w14:textId="77777777" w:rsidR="00FD1092" w:rsidRDefault="00FD1092">
            <w:pPr>
              <w:pStyle w:val="ConsPlusNormal"/>
            </w:pPr>
            <w:r>
              <w:t>оформление торцевого фасада</w:t>
            </w:r>
          </w:p>
          <w:p w14:paraId="1A88BF3F" w14:textId="77777777" w:rsidR="00FD1092" w:rsidRDefault="00FD1092">
            <w:pPr>
              <w:pStyle w:val="ConsPlusNormal"/>
            </w:pPr>
            <w:r>
              <w:t>здания N II по ул. Комсомольская,</w:t>
            </w:r>
          </w:p>
          <w:p w14:paraId="0B1D978D" w14:textId="77777777" w:rsidR="00FD1092" w:rsidRDefault="00FD1092">
            <w:pPr>
              <w:pStyle w:val="ConsPlusNormal"/>
            </w:pPr>
            <w:r>
              <w:t>сложившееся</w:t>
            </w:r>
          </w:p>
          <w:p w14:paraId="094BB087" w14:textId="77777777" w:rsidR="00FD1092" w:rsidRDefault="00FD1092">
            <w:pPr>
              <w:pStyle w:val="ConsPlusNormal"/>
            </w:pPr>
            <w:r>
              <w:t>в 1950-е гг.</w:t>
            </w:r>
          </w:p>
        </w:tc>
        <w:tc>
          <w:tcPr>
            <w:tcW w:w="2608" w:type="dxa"/>
          </w:tcPr>
          <w:p w14:paraId="37BFD647" w14:textId="77777777" w:rsidR="00FD1092" w:rsidRDefault="00FD1092">
            <w:pPr>
              <w:pStyle w:val="ConsPlusNormal"/>
            </w:pPr>
            <w:r>
              <w:t>характер, ритм и размер вертикального и горизонтального членения фасада, и его</w:t>
            </w:r>
          </w:p>
          <w:p w14:paraId="558C3437" w14:textId="77777777" w:rsidR="00FD1092" w:rsidRDefault="00FD1092">
            <w:pPr>
              <w:pStyle w:val="ConsPlusNormal"/>
            </w:pPr>
            <w:r>
              <w:t>декоративное убранство,</w:t>
            </w:r>
          </w:p>
          <w:p w14:paraId="7EBBF453" w14:textId="77777777" w:rsidR="00FD1092" w:rsidRDefault="00FD1092">
            <w:pPr>
              <w:pStyle w:val="ConsPlusNormal"/>
            </w:pPr>
            <w:r>
              <w:t>включающее следующие элементы:</w:t>
            </w:r>
          </w:p>
          <w:p w14:paraId="0B9905E6" w14:textId="77777777" w:rsidR="00FD1092" w:rsidRDefault="00FD1092">
            <w:pPr>
              <w:pStyle w:val="ConsPlusNormal"/>
            </w:pPr>
            <w:r>
              <w:t>- прямоугольные сандрики и подоконные</w:t>
            </w:r>
          </w:p>
          <w:p w14:paraId="0883F1D8" w14:textId="77777777" w:rsidR="00FD1092" w:rsidRDefault="00FD1092">
            <w:pPr>
              <w:pStyle w:val="ConsPlusNormal"/>
            </w:pPr>
            <w:r>
              <w:t>полочки оконных проемов;</w:t>
            </w:r>
          </w:p>
          <w:p w14:paraId="48E1A22B" w14:textId="77777777" w:rsidR="00FD1092" w:rsidRDefault="00FD1092">
            <w:pPr>
              <w:pStyle w:val="ConsPlusNormal"/>
            </w:pPr>
            <w:r>
              <w:t>- ступенчатый венчающий карниз с</w:t>
            </w:r>
          </w:p>
          <w:p w14:paraId="13171607" w14:textId="77777777" w:rsidR="00FD1092" w:rsidRDefault="00FD1092">
            <w:pPr>
              <w:pStyle w:val="ConsPlusNormal"/>
            </w:pPr>
            <w:r>
              <w:t>ионикой</w:t>
            </w:r>
          </w:p>
        </w:tc>
        <w:tc>
          <w:tcPr>
            <w:tcW w:w="3572" w:type="dxa"/>
          </w:tcPr>
          <w:p w14:paraId="77B4CC2D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61"/>
              </w:rPr>
              <w:drawing>
                <wp:inline distT="0" distB="0" distL="0" distR="0" wp14:anchorId="74356775" wp14:editId="3FCEE2EC">
                  <wp:extent cx="2189480" cy="2200910"/>
                  <wp:effectExtent l="0" t="0" r="0" b="0"/>
                  <wp:docPr id="10815366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20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3746AA6A" w14:textId="77777777">
        <w:tc>
          <w:tcPr>
            <w:tcW w:w="567" w:type="dxa"/>
          </w:tcPr>
          <w:p w14:paraId="0BBE9D37" w14:textId="77777777" w:rsidR="00FD1092" w:rsidRDefault="00FD1092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270" w:type="dxa"/>
          </w:tcPr>
          <w:p w14:paraId="2AA1EFF8" w14:textId="77777777" w:rsidR="00FD1092" w:rsidRDefault="00FD1092">
            <w:pPr>
              <w:pStyle w:val="ConsPlusNormal"/>
            </w:pPr>
            <w:r>
              <w:t>Композиционное</w:t>
            </w:r>
          </w:p>
          <w:p w14:paraId="217FBE49" w14:textId="77777777" w:rsidR="00FD1092" w:rsidRDefault="00FD1092">
            <w:pPr>
              <w:pStyle w:val="ConsPlusNormal"/>
            </w:pPr>
            <w:r>
              <w:t>решение и архитектурно-художественное</w:t>
            </w:r>
          </w:p>
          <w:p w14:paraId="3CB3AB0B" w14:textId="77777777" w:rsidR="00FD1092" w:rsidRDefault="00FD1092">
            <w:pPr>
              <w:pStyle w:val="ConsPlusNormal"/>
            </w:pPr>
            <w:r>
              <w:t>оформление главного фасада</w:t>
            </w:r>
          </w:p>
          <w:p w14:paraId="53B5AB7F" w14:textId="77777777" w:rsidR="00FD1092" w:rsidRDefault="00FD1092">
            <w:pPr>
              <w:pStyle w:val="ConsPlusNormal"/>
            </w:pPr>
            <w:r>
              <w:t>здания N II по</w:t>
            </w:r>
          </w:p>
          <w:p w14:paraId="7B81138E" w14:textId="77777777" w:rsidR="00FD1092" w:rsidRDefault="00FD1092">
            <w:pPr>
              <w:pStyle w:val="ConsPlusNormal"/>
            </w:pPr>
            <w:r>
              <w:t>ул. Комсомольская,</w:t>
            </w:r>
          </w:p>
          <w:p w14:paraId="21D8286C" w14:textId="77777777" w:rsidR="00FD1092" w:rsidRDefault="00FD1092">
            <w:pPr>
              <w:pStyle w:val="ConsPlusNormal"/>
            </w:pPr>
            <w:r>
              <w:t>сложившееся</w:t>
            </w:r>
          </w:p>
          <w:p w14:paraId="7C937832" w14:textId="77777777" w:rsidR="00FD1092" w:rsidRDefault="00FD1092">
            <w:pPr>
              <w:pStyle w:val="ConsPlusNormal"/>
            </w:pPr>
            <w:r>
              <w:t>в 1950-е гг.</w:t>
            </w:r>
          </w:p>
        </w:tc>
        <w:tc>
          <w:tcPr>
            <w:tcW w:w="2608" w:type="dxa"/>
          </w:tcPr>
          <w:p w14:paraId="40770283" w14:textId="77777777" w:rsidR="00FD1092" w:rsidRDefault="00FD1092">
            <w:pPr>
              <w:pStyle w:val="ConsPlusNormal"/>
            </w:pPr>
            <w:r>
              <w:t>характер, ритм и размер вертикального и горизонтального</w:t>
            </w:r>
          </w:p>
          <w:p w14:paraId="30A8283E" w14:textId="77777777" w:rsidR="00FD1092" w:rsidRDefault="00FD1092">
            <w:pPr>
              <w:pStyle w:val="ConsPlusNormal"/>
            </w:pPr>
            <w:r>
              <w:t>членения фасада, и его</w:t>
            </w:r>
          </w:p>
          <w:p w14:paraId="3E1CA565" w14:textId="77777777" w:rsidR="00FD1092" w:rsidRDefault="00FD1092">
            <w:pPr>
              <w:pStyle w:val="ConsPlusNormal"/>
            </w:pPr>
            <w:r>
              <w:t>декоративное убранство,</w:t>
            </w:r>
          </w:p>
          <w:p w14:paraId="6C01E97B" w14:textId="77777777" w:rsidR="00FD1092" w:rsidRDefault="00FD1092">
            <w:pPr>
              <w:pStyle w:val="ConsPlusNormal"/>
            </w:pPr>
            <w:r>
              <w:t>включающее следующие элементы:</w:t>
            </w:r>
          </w:p>
          <w:p w14:paraId="20671310" w14:textId="77777777" w:rsidR="00FD1092" w:rsidRDefault="00FD1092">
            <w:pPr>
              <w:pStyle w:val="ConsPlusNormal"/>
            </w:pPr>
            <w:r>
              <w:t>- лоджии, декорированные боковыми пилястрами с лепными кронштейнами и редкими декоративными элементами;</w:t>
            </w:r>
          </w:p>
          <w:p w14:paraId="2D531E90" w14:textId="77777777" w:rsidR="00FD1092" w:rsidRDefault="00FD1092">
            <w:pPr>
              <w:pStyle w:val="ConsPlusNormal"/>
            </w:pPr>
            <w:r>
              <w:t>- декор, фланкирующий оконные проемы центральной световой</w:t>
            </w:r>
          </w:p>
          <w:p w14:paraId="68C8344E" w14:textId="77777777" w:rsidR="00FD1092" w:rsidRDefault="00FD1092">
            <w:pPr>
              <w:pStyle w:val="ConsPlusNormal"/>
            </w:pPr>
            <w:r>
              <w:t>оси в виде филенчатых</w:t>
            </w:r>
          </w:p>
          <w:p w14:paraId="638B84CD" w14:textId="77777777" w:rsidR="00FD1092" w:rsidRDefault="00FD1092">
            <w:pPr>
              <w:pStyle w:val="ConsPlusNormal"/>
            </w:pPr>
            <w:r>
              <w:t>пилястр, соединенных</w:t>
            </w:r>
          </w:p>
          <w:p w14:paraId="7A729EF6" w14:textId="77777777" w:rsidR="00FD1092" w:rsidRDefault="00FD1092">
            <w:pPr>
              <w:pStyle w:val="ConsPlusNormal"/>
            </w:pPr>
            <w:r>
              <w:t>вверху широкой лепной</w:t>
            </w:r>
          </w:p>
          <w:p w14:paraId="1A493230" w14:textId="77777777" w:rsidR="00FD1092" w:rsidRDefault="00FD1092">
            <w:pPr>
              <w:pStyle w:val="ConsPlusNormal"/>
            </w:pPr>
            <w:r>
              <w:t>аркой с лепным декором, лепным медальоном в</w:t>
            </w:r>
          </w:p>
          <w:p w14:paraId="051727CB" w14:textId="77777777" w:rsidR="00FD1092" w:rsidRDefault="00FD1092">
            <w:pPr>
              <w:pStyle w:val="ConsPlusNormal"/>
            </w:pPr>
            <w:r>
              <w:t>межэтажной плоскости;</w:t>
            </w:r>
          </w:p>
          <w:p w14:paraId="645E4DBE" w14:textId="77777777" w:rsidR="00FD1092" w:rsidRDefault="00FD1092">
            <w:pPr>
              <w:pStyle w:val="ConsPlusNormal"/>
            </w:pPr>
            <w:r>
              <w:t>- крупный штукатурный руст, выделенный</w:t>
            </w:r>
          </w:p>
          <w:p w14:paraId="10D9584E" w14:textId="77777777" w:rsidR="00FD1092" w:rsidRDefault="00FD1092">
            <w:pPr>
              <w:pStyle w:val="ConsPlusNormal"/>
            </w:pPr>
            <w:r>
              <w:t>прямоугольной подоконной тягой;</w:t>
            </w:r>
          </w:p>
          <w:p w14:paraId="7D1D597C" w14:textId="77777777" w:rsidR="00FD1092" w:rsidRDefault="00FD1092">
            <w:pPr>
              <w:pStyle w:val="ConsPlusNormal"/>
            </w:pPr>
            <w:r>
              <w:t>сандрики оконных проемов; прямоугольные</w:t>
            </w:r>
          </w:p>
          <w:p w14:paraId="69FEF03E" w14:textId="77777777" w:rsidR="00FD1092" w:rsidRDefault="00FD1092">
            <w:pPr>
              <w:pStyle w:val="ConsPlusNormal"/>
            </w:pPr>
            <w:r>
              <w:t>подоконные полочки;</w:t>
            </w:r>
          </w:p>
          <w:p w14:paraId="745360A6" w14:textId="77777777" w:rsidR="00FD1092" w:rsidRDefault="00FD1092">
            <w:pPr>
              <w:pStyle w:val="ConsPlusNormal"/>
            </w:pPr>
            <w:r>
              <w:t>- ступенчатый венчающий карниз,</w:t>
            </w:r>
          </w:p>
          <w:p w14:paraId="3DAFB03F" w14:textId="77777777" w:rsidR="00FD1092" w:rsidRDefault="00FD1092">
            <w:pPr>
              <w:pStyle w:val="ConsPlusNormal"/>
            </w:pPr>
            <w:r>
              <w:t>декорированный ионикой</w:t>
            </w:r>
          </w:p>
        </w:tc>
        <w:tc>
          <w:tcPr>
            <w:tcW w:w="3572" w:type="dxa"/>
          </w:tcPr>
          <w:p w14:paraId="1809491D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67"/>
              </w:rPr>
              <w:drawing>
                <wp:inline distT="0" distB="0" distL="0" distR="0" wp14:anchorId="7EE45577" wp14:editId="18AFBF5A">
                  <wp:extent cx="2189480" cy="2275840"/>
                  <wp:effectExtent l="0" t="0" r="0" b="0"/>
                  <wp:docPr id="8262071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27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1092" w14:paraId="0EA30212" w14:textId="77777777">
        <w:tc>
          <w:tcPr>
            <w:tcW w:w="567" w:type="dxa"/>
          </w:tcPr>
          <w:p w14:paraId="2D0465EC" w14:textId="77777777" w:rsidR="00FD1092" w:rsidRDefault="00FD109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270" w:type="dxa"/>
          </w:tcPr>
          <w:p w14:paraId="1CC6D82B" w14:textId="77777777" w:rsidR="00FD1092" w:rsidRDefault="00FD1092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608" w:type="dxa"/>
          </w:tcPr>
          <w:p w14:paraId="135F9D66" w14:textId="77777777" w:rsidR="00FD1092" w:rsidRDefault="00FD1092">
            <w:pPr>
              <w:pStyle w:val="ConsPlusNormal"/>
            </w:pPr>
            <w:r>
              <w:t>конструкции капитальных стен фасадов здания, отнесенных к предмету охраны, фундаментов и перекрытий</w:t>
            </w:r>
          </w:p>
        </w:tc>
        <w:tc>
          <w:tcPr>
            <w:tcW w:w="3572" w:type="dxa"/>
          </w:tcPr>
          <w:p w14:paraId="5626193C" w14:textId="77777777" w:rsidR="00FD1092" w:rsidRDefault="00FD1092">
            <w:pPr>
              <w:pStyle w:val="ConsPlusNormal"/>
            </w:pPr>
          </w:p>
        </w:tc>
      </w:tr>
      <w:tr w:rsidR="00FD1092" w14:paraId="2C017B27" w14:textId="77777777">
        <w:tc>
          <w:tcPr>
            <w:tcW w:w="567" w:type="dxa"/>
          </w:tcPr>
          <w:p w14:paraId="1E9315E7" w14:textId="77777777" w:rsidR="00FD1092" w:rsidRDefault="00FD109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270" w:type="dxa"/>
          </w:tcPr>
          <w:p w14:paraId="0BBBFC96" w14:textId="77777777" w:rsidR="00FD1092" w:rsidRDefault="00FD1092">
            <w:pPr>
              <w:pStyle w:val="ConsPlusNormal"/>
            </w:pPr>
            <w:r>
              <w:t>Оконные и дверные проемы здания</w:t>
            </w:r>
          </w:p>
        </w:tc>
        <w:tc>
          <w:tcPr>
            <w:tcW w:w="2608" w:type="dxa"/>
          </w:tcPr>
          <w:p w14:paraId="45D5CCC6" w14:textId="77777777" w:rsidR="00FD1092" w:rsidRDefault="00FD1092">
            <w:pPr>
              <w:pStyle w:val="ConsPlusNormal"/>
            </w:pPr>
            <w:r>
              <w:t xml:space="preserve">местоположение, габариты, конфигурация и </w:t>
            </w:r>
            <w:r>
              <w:lastRenderedPageBreak/>
              <w:t>оформление - прямоугольная и арочная форма дверных и оконных проемов фасадов здания, отнесенных к предмету охраны</w:t>
            </w:r>
          </w:p>
        </w:tc>
        <w:tc>
          <w:tcPr>
            <w:tcW w:w="3572" w:type="dxa"/>
          </w:tcPr>
          <w:p w14:paraId="361DB04E" w14:textId="77777777" w:rsidR="00FD1092" w:rsidRDefault="00FD1092">
            <w:pPr>
              <w:pStyle w:val="ConsPlusNormal"/>
            </w:pPr>
          </w:p>
        </w:tc>
      </w:tr>
      <w:tr w:rsidR="00FD1092" w14:paraId="58C96994" w14:textId="77777777">
        <w:tc>
          <w:tcPr>
            <w:tcW w:w="567" w:type="dxa"/>
          </w:tcPr>
          <w:p w14:paraId="4FDE4056" w14:textId="77777777" w:rsidR="00FD1092" w:rsidRDefault="00FD109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270" w:type="dxa"/>
          </w:tcPr>
          <w:p w14:paraId="1C5713C9" w14:textId="77777777" w:rsidR="00FD1092" w:rsidRDefault="00FD1092">
            <w:pPr>
              <w:pStyle w:val="ConsPlusNormal"/>
            </w:pPr>
            <w:r>
              <w:t>Материалы и</w:t>
            </w:r>
          </w:p>
          <w:p w14:paraId="539ED91D" w14:textId="77777777" w:rsidR="00FD1092" w:rsidRDefault="00FD1092">
            <w:pPr>
              <w:pStyle w:val="ConsPlusNormal"/>
            </w:pPr>
            <w:r>
              <w:t>характер обработки</w:t>
            </w:r>
          </w:p>
          <w:p w14:paraId="0FFC183C" w14:textId="77777777" w:rsidR="00FD1092" w:rsidRDefault="00FD1092">
            <w:pPr>
              <w:pStyle w:val="ConsPlusNormal"/>
            </w:pPr>
            <w:r>
              <w:t>фасадов</w:t>
            </w:r>
          </w:p>
        </w:tc>
        <w:tc>
          <w:tcPr>
            <w:tcW w:w="2608" w:type="dxa"/>
          </w:tcPr>
          <w:p w14:paraId="553A8273" w14:textId="77777777" w:rsidR="00FD1092" w:rsidRDefault="00FD1092">
            <w:pPr>
              <w:pStyle w:val="ConsPlusNormal"/>
            </w:pPr>
            <w:r>
              <w:t>главные и торцевые фасады зданий N I, II:</w:t>
            </w:r>
          </w:p>
          <w:p w14:paraId="40AB48A6" w14:textId="77777777" w:rsidR="00FD1092" w:rsidRDefault="00FD1092">
            <w:pPr>
              <w:pStyle w:val="ConsPlusNormal"/>
            </w:pPr>
            <w:r>
              <w:t>штукатурка, окраска;</w:t>
            </w:r>
          </w:p>
          <w:p w14:paraId="060EDE1A" w14:textId="77777777" w:rsidR="00FD1092" w:rsidRDefault="00FD1092">
            <w:pPr>
              <w:pStyle w:val="ConsPlusNormal"/>
            </w:pPr>
            <w:r>
              <w:t>первоначальное цветовое решение плоскостей фасадов цокольной части</w:t>
            </w:r>
          </w:p>
          <w:p w14:paraId="036B3E1A" w14:textId="77777777" w:rsidR="00FD1092" w:rsidRDefault="00FD1092">
            <w:pPr>
              <w:pStyle w:val="ConsPlusNormal"/>
            </w:pPr>
            <w:r>
              <w:t>зданий - терракотовый;</w:t>
            </w:r>
          </w:p>
          <w:p w14:paraId="443A16D4" w14:textId="77777777" w:rsidR="00FD1092" w:rsidRDefault="00FD1092">
            <w:pPr>
              <w:pStyle w:val="ConsPlusNormal"/>
            </w:pPr>
            <w:r>
              <w:t>плоскостей фасадов, расположенных выше</w:t>
            </w:r>
          </w:p>
          <w:p w14:paraId="038AA361" w14:textId="77777777" w:rsidR="00FD1092" w:rsidRDefault="00FD1092">
            <w:pPr>
              <w:pStyle w:val="ConsPlusNormal"/>
            </w:pPr>
            <w:r>
              <w:t>цокольной части</w:t>
            </w:r>
          </w:p>
          <w:p w14:paraId="78AA63FA" w14:textId="77777777" w:rsidR="00FD1092" w:rsidRDefault="00FD1092">
            <w:pPr>
              <w:pStyle w:val="ConsPlusNormal"/>
            </w:pPr>
            <w:r>
              <w:t>зданий - светлая охра;</w:t>
            </w:r>
          </w:p>
          <w:p w14:paraId="3BCA6050" w14:textId="77777777" w:rsidR="00FD1092" w:rsidRDefault="00FD1092">
            <w:pPr>
              <w:pStyle w:val="ConsPlusNormal"/>
            </w:pPr>
          </w:p>
          <w:p w14:paraId="5DDDA584" w14:textId="77777777" w:rsidR="00FD1092" w:rsidRDefault="00FD1092">
            <w:pPr>
              <w:pStyle w:val="ConsPlusNormal"/>
            </w:pPr>
            <w:r>
              <w:t>главные и торцевые фасады зданий</w:t>
            </w:r>
          </w:p>
          <w:p w14:paraId="1B23AB99" w14:textId="77777777" w:rsidR="00FD1092" w:rsidRDefault="00FD1092">
            <w:pPr>
              <w:pStyle w:val="ConsPlusNormal"/>
            </w:pPr>
            <w:r>
              <w:t>N III, IV: штукатурка,</w:t>
            </w:r>
          </w:p>
          <w:p w14:paraId="427ABC9C" w14:textId="77777777" w:rsidR="00FD1092" w:rsidRDefault="00FD1092">
            <w:pPr>
              <w:pStyle w:val="ConsPlusNormal"/>
            </w:pPr>
            <w:r>
              <w:t>окраска;</w:t>
            </w:r>
          </w:p>
          <w:p w14:paraId="79A29711" w14:textId="77777777" w:rsidR="00FD1092" w:rsidRDefault="00FD1092">
            <w:pPr>
              <w:pStyle w:val="ConsPlusNormal"/>
            </w:pPr>
            <w:r>
              <w:t>первоначальное цветовое решение плоскостей фасадов цокольной части</w:t>
            </w:r>
          </w:p>
          <w:p w14:paraId="6D8A64AE" w14:textId="77777777" w:rsidR="00FD1092" w:rsidRDefault="00FD1092">
            <w:pPr>
              <w:pStyle w:val="ConsPlusNormal"/>
            </w:pPr>
            <w:r>
              <w:t>зданий - серый;</w:t>
            </w:r>
          </w:p>
          <w:p w14:paraId="71454AA3" w14:textId="77777777" w:rsidR="00FD1092" w:rsidRDefault="00FD1092">
            <w:pPr>
              <w:pStyle w:val="ConsPlusNormal"/>
            </w:pPr>
            <w:r>
              <w:t>плоскостей фасадов,</w:t>
            </w:r>
          </w:p>
          <w:p w14:paraId="0A4D50EB" w14:textId="77777777" w:rsidR="00FD1092" w:rsidRDefault="00FD1092">
            <w:pPr>
              <w:pStyle w:val="ConsPlusNormal"/>
            </w:pPr>
            <w:r>
              <w:t>расположенных выше</w:t>
            </w:r>
          </w:p>
          <w:p w14:paraId="53260B08" w14:textId="77777777" w:rsidR="00FD1092" w:rsidRDefault="00FD1092">
            <w:pPr>
              <w:pStyle w:val="ConsPlusNormal"/>
            </w:pPr>
            <w:r>
              <w:t>цокольной части</w:t>
            </w:r>
          </w:p>
          <w:p w14:paraId="75820C91" w14:textId="77777777" w:rsidR="00FD1092" w:rsidRDefault="00FD1092">
            <w:pPr>
              <w:pStyle w:val="ConsPlusNormal"/>
            </w:pPr>
            <w:r>
              <w:t>зданий - светлая охра;</w:t>
            </w:r>
          </w:p>
          <w:p w14:paraId="19290EA4" w14:textId="77777777" w:rsidR="00FD1092" w:rsidRDefault="00FD1092">
            <w:pPr>
              <w:pStyle w:val="ConsPlusNormal"/>
            </w:pPr>
            <w:r>
              <w:t>декоративных</w:t>
            </w:r>
          </w:p>
          <w:p w14:paraId="572355B6" w14:textId="77777777" w:rsidR="00FD1092" w:rsidRDefault="00FD1092">
            <w:pPr>
              <w:pStyle w:val="ConsPlusNormal"/>
            </w:pPr>
            <w:r>
              <w:t>элементов - белый</w:t>
            </w:r>
          </w:p>
        </w:tc>
        <w:tc>
          <w:tcPr>
            <w:tcW w:w="3572" w:type="dxa"/>
          </w:tcPr>
          <w:p w14:paraId="019C0070" w14:textId="77777777" w:rsidR="00FD1092" w:rsidRDefault="00FD1092">
            <w:pPr>
              <w:pStyle w:val="ConsPlusNormal"/>
              <w:jc w:val="center"/>
            </w:pPr>
            <w:r>
              <w:rPr>
                <w:noProof/>
                <w:position w:val="-178"/>
              </w:rPr>
              <w:drawing>
                <wp:inline distT="0" distB="0" distL="0" distR="0" wp14:anchorId="294CA2C2" wp14:editId="7C0CB5C1">
                  <wp:extent cx="2189480" cy="2424430"/>
                  <wp:effectExtent l="0" t="0" r="0" b="0"/>
                  <wp:docPr id="1035909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42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E44901" w14:textId="77777777" w:rsidR="00FD1092" w:rsidRDefault="00FD1092">
      <w:pPr>
        <w:pStyle w:val="ConsPlusNormal"/>
        <w:jc w:val="both"/>
      </w:pPr>
    </w:p>
    <w:p w14:paraId="6DD1826D" w14:textId="77777777" w:rsidR="00FD1092" w:rsidRDefault="00FD1092">
      <w:pPr>
        <w:pStyle w:val="ConsPlusNormal"/>
        <w:jc w:val="both"/>
      </w:pPr>
    </w:p>
    <w:p w14:paraId="1985925A" w14:textId="77777777" w:rsidR="00FD1092" w:rsidRDefault="00FD109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B01F3BB" w14:textId="77777777" w:rsidR="00FD1092" w:rsidRDefault="00FD1092"/>
    <w:sectPr w:rsidR="00FD1092" w:rsidSect="00FD1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092"/>
    <w:rsid w:val="00FB5A8D"/>
    <w:rsid w:val="00FD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0FDD"/>
  <w15:chartTrackingRefBased/>
  <w15:docId w15:val="{2A2BA01C-EB5D-4655-931F-82755A90B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1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0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0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0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0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0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0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0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10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10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10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10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10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10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10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10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10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1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0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1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10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10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10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10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10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10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1092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D10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D109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D109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1340BB0448088FC6536C47887885DF0A8AD9EC815F163156A2F9679BD106190F265919D4C3B75E1426454362DED52C478E1A3A2D54288C79B79CE798TFBFK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1340BB0448088FC6536C59856EE9800F88D2B08A5E193E01FAAE61CC8E561F5A66191F8180F35314264E17329A8B7516CC5137244C348C72TABCK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hyperlink" Target="consultantplus://offline/ref=1340BB0448088FC6536C59856EE9800F8EDBB18D55193E01FAAE61CC8E561F5A7419478D80F54D152F5B4163DCTDBBK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2007</Words>
  <Characters>11443</Characters>
  <Application>Microsoft Office Word</Application>
  <DocSecurity>0</DocSecurity>
  <Lines>95</Lines>
  <Paragraphs>26</Paragraphs>
  <ScaleCrop>false</ScaleCrop>
  <Company/>
  <LinksUpToDate>false</LinksUpToDate>
  <CharactersWithSpaces>13424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2025-09-06T10:01:00Z</dcterms:created>
  <dcterms:modified xsi:type="dcterms:W3CDTF">2025-09-06T10:02:00Z</dcterms:modified>
</cp:coreProperties>
</file>