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FCD" w:rsidRDefault="00D54FC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54FCD" w:rsidRDefault="00D54FCD">
      <w:pPr>
        <w:pStyle w:val="ConsPlusNormal"/>
        <w:jc w:val="both"/>
        <w:outlineLvl w:val="0"/>
      </w:pPr>
    </w:p>
    <w:p w:rsidR="00D54FCD" w:rsidRDefault="00D54FC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54FCD" w:rsidRDefault="00D54FCD">
      <w:pPr>
        <w:pStyle w:val="ConsPlusTitle"/>
        <w:jc w:val="center"/>
      </w:pPr>
      <w:r>
        <w:t>КУЛЬТУРНОГО НАСЛЕДИЯ ВОЛГОГРАДСКОЙ ОБЛАСТИ</w:t>
      </w:r>
    </w:p>
    <w:p w:rsidR="00D54FCD" w:rsidRDefault="00D54FCD">
      <w:pPr>
        <w:pStyle w:val="ConsPlusTitle"/>
        <w:jc w:val="both"/>
      </w:pPr>
    </w:p>
    <w:p w:rsidR="00D54FCD" w:rsidRDefault="00D54FCD">
      <w:pPr>
        <w:pStyle w:val="ConsPlusTitle"/>
        <w:jc w:val="center"/>
      </w:pPr>
      <w:r>
        <w:t>ПРИКАЗ</w:t>
      </w:r>
    </w:p>
    <w:p w:rsidR="00D54FCD" w:rsidRDefault="00D54FCD">
      <w:pPr>
        <w:pStyle w:val="ConsPlusTitle"/>
        <w:jc w:val="center"/>
      </w:pPr>
      <w:r>
        <w:t>от 9 ноября 2022 г. N 580</w:t>
      </w:r>
    </w:p>
    <w:p w:rsidR="00D54FCD" w:rsidRDefault="00D54FCD">
      <w:pPr>
        <w:pStyle w:val="ConsPlusTitle"/>
        <w:jc w:val="both"/>
      </w:pPr>
    </w:p>
    <w:p w:rsidR="00D54FCD" w:rsidRDefault="00D54FC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D54FCD" w:rsidRDefault="00D54FCD">
      <w:pPr>
        <w:pStyle w:val="ConsPlusTitle"/>
        <w:jc w:val="center"/>
      </w:pPr>
      <w:r>
        <w:t>РЕГИОНАЛЬНОГО ЗНАЧЕНИЯ "МЕСТО, ГДЕ ВЕЛИ ОЖЕСТОЧЕННЫЕ БОИ</w:t>
      </w:r>
    </w:p>
    <w:p w:rsidR="00D54FCD" w:rsidRDefault="00D54FCD">
      <w:pPr>
        <w:pStyle w:val="ConsPlusTitle"/>
        <w:jc w:val="center"/>
      </w:pPr>
      <w:r>
        <w:t>62-Я, 64-Я И 57-Я АРМИИ", РАСПОЛОЖЕННОГО ПО АДРЕСУ:</w:t>
      </w:r>
    </w:p>
    <w:p w:rsidR="00D54FCD" w:rsidRDefault="00D54FCD">
      <w:pPr>
        <w:pStyle w:val="ConsPlusTitle"/>
        <w:jc w:val="center"/>
      </w:pPr>
      <w:r>
        <w:t>ВОЛГОГРАДСКАЯ ОБЛАСТЬ, Г. ВОЛГОГРАД, ВОРОШИЛОВСКИЙ РАЙОН,</w:t>
      </w:r>
    </w:p>
    <w:p w:rsidR="00D54FCD" w:rsidRDefault="00D54FCD">
      <w:pPr>
        <w:pStyle w:val="ConsPlusTitle"/>
        <w:jc w:val="center"/>
      </w:pPr>
      <w:r>
        <w:t>УЛ. РАДОМСКАЯ, СКВЕР</w:t>
      </w: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"Место, где вели ожесточенные бои 62-я, 64-я и 57-я армии", расположенного по адресу: Волгоградская область, г. Волгоград, Ворошиловский район, ул. Радомская, сквер.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right"/>
      </w:pPr>
      <w:r>
        <w:t>Председатель комитета</w:t>
      </w:r>
    </w:p>
    <w:p w:rsidR="00D54FCD" w:rsidRDefault="00D54FCD">
      <w:pPr>
        <w:pStyle w:val="ConsPlusNormal"/>
        <w:jc w:val="right"/>
      </w:pPr>
      <w:r>
        <w:t>А.Ю.БАЖЕНОВ</w:t>
      </w: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right"/>
        <w:outlineLvl w:val="0"/>
      </w:pPr>
      <w:r>
        <w:t>Утвержден</w:t>
      </w:r>
    </w:p>
    <w:p w:rsidR="00D54FCD" w:rsidRDefault="00D54FCD">
      <w:pPr>
        <w:pStyle w:val="ConsPlusNormal"/>
        <w:jc w:val="right"/>
      </w:pPr>
      <w:r>
        <w:t>приказом</w:t>
      </w:r>
    </w:p>
    <w:p w:rsidR="00D54FCD" w:rsidRDefault="00D54FCD">
      <w:pPr>
        <w:pStyle w:val="ConsPlusNormal"/>
        <w:jc w:val="right"/>
      </w:pPr>
      <w:r>
        <w:t>комитета</w:t>
      </w:r>
    </w:p>
    <w:p w:rsidR="00D54FCD" w:rsidRDefault="00D54FCD">
      <w:pPr>
        <w:pStyle w:val="ConsPlusNormal"/>
        <w:jc w:val="right"/>
      </w:pPr>
      <w:r>
        <w:t>государственной охраны</w:t>
      </w:r>
    </w:p>
    <w:p w:rsidR="00D54FCD" w:rsidRDefault="00D54FCD">
      <w:pPr>
        <w:pStyle w:val="ConsPlusNormal"/>
        <w:jc w:val="right"/>
      </w:pPr>
      <w:r>
        <w:t>объектов культурного наследия</w:t>
      </w:r>
    </w:p>
    <w:p w:rsidR="00D54FCD" w:rsidRDefault="00D54FCD">
      <w:pPr>
        <w:pStyle w:val="ConsPlusNormal"/>
        <w:jc w:val="right"/>
      </w:pPr>
      <w:r>
        <w:t>Волгоградской области</w:t>
      </w:r>
    </w:p>
    <w:p w:rsidR="00D54FCD" w:rsidRDefault="00D54FCD">
      <w:pPr>
        <w:pStyle w:val="ConsPlusNormal"/>
        <w:jc w:val="right"/>
      </w:pPr>
      <w:r>
        <w:t>от 09 ноября 2022 г. N 580</w:t>
      </w: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D54FCD" w:rsidRDefault="00D54FCD">
      <w:pPr>
        <w:pStyle w:val="ConsPlusTitle"/>
        <w:jc w:val="center"/>
      </w:pPr>
      <w:r>
        <w:t>ЗНАЧЕНИЯ "МЕСТО, ГДЕ ВЕЛИ ОЖЕСТОЧЕННЫЕ БОИ 62-Я, 64-Я И 57-Я</w:t>
      </w:r>
    </w:p>
    <w:p w:rsidR="00D54FCD" w:rsidRDefault="00D54FCD">
      <w:pPr>
        <w:pStyle w:val="ConsPlusTitle"/>
        <w:jc w:val="center"/>
      </w:pPr>
      <w:r>
        <w:t>АРМИИ", РАСПОЛОЖЕННОГО ПО АДРЕСУ: ВОЛГОГРАДСКАЯ</w:t>
      </w:r>
    </w:p>
    <w:p w:rsidR="00D54FCD" w:rsidRDefault="00D54FCD">
      <w:pPr>
        <w:pStyle w:val="ConsPlusTitle"/>
        <w:jc w:val="center"/>
      </w:pPr>
      <w:r>
        <w:t>ОБЛАСТЬ, Г. ВОЛГОГРАД, ВОРОШИЛОВСКИЙ РАЙОН,</w:t>
      </w:r>
    </w:p>
    <w:p w:rsidR="00D54FCD" w:rsidRDefault="00D54FCD">
      <w:pPr>
        <w:pStyle w:val="ConsPlusTitle"/>
        <w:jc w:val="center"/>
      </w:pPr>
      <w:r>
        <w:t>УЛ. РАДОМСКАЯ, СКВЕР</w:t>
      </w: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"Место, где вели ожесточенные бои 62-я, 64-я и 57-я армии", расположенного по адресу: Волгоградская область, г. Волгоград, Ворошиловский район, ул. Радомская, сквер (далее - достопримечательное место), являются: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Волгоградская область, г. Волгоград, Ворошиловский район, ул. Радомская, сквер;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мемориальное сооружение в виде стелы на постаменте, обозначающее достопримечательное место (установлено в 1958 году, архитектор В.А. Каменский);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стела: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- прямоугольная стела, выполненная из кирпича с последующей штукатуркой и окраской;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- вертикальные насечки в нижней части стелы, горизонтальный руст в средней части стелы, карниз и карнизный поясок в верхней части стелы;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постамент: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- трехступенчатый постамент, выполненный из кирпича с последующей штукатуркой и окраской;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- ступенчатый подъем с четырех сторон на нижней ступени постамента;</w:t>
      </w:r>
    </w:p>
    <w:p w:rsidR="00D54FCD" w:rsidRDefault="00D54FCD">
      <w:pPr>
        <w:pStyle w:val="ConsPlusNormal"/>
        <w:spacing w:before="220"/>
        <w:ind w:firstLine="540"/>
        <w:jc w:val="both"/>
      </w:pPr>
      <w:r>
        <w:t>- скульптура лаврового венка, выполненная из бетона и расположенная вокруг стелы на верхней ступени постамента.</w:t>
      </w: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right"/>
        <w:outlineLvl w:val="1"/>
      </w:pPr>
      <w:r>
        <w:t>Приложение</w:t>
      </w:r>
    </w:p>
    <w:p w:rsidR="00D54FCD" w:rsidRDefault="00D54FCD">
      <w:pPr>
        <w:pStyle w:val="ConsPlusNormal"/>
        <w:jc w:val="right"/>
      </w:pPr>
      <w:r>
        <w:t>к предмету охраны объекта</w:t>
      </w:r>
    </w:p>
    <w:p w:rsidR="00D54FCD" w:rsidRDefault="00D54FCD">
      <w:pPr>
        <w:pStyle w:val="ConsPlusNormal"/>
        <w:jc w:val="right"/>
      </w:pPr>
      <w:r>
        <w:t>культурного наследия</w:t>
      </w:r>
    </w:p>
    <w:p w:rsidR="00D54FCD" w:rsidRDefault="00D54FCD">
      <w:pPr>
        <w:pStyle w:val="ConsPlusNormal"/>
        <w:jc w:val="right"/>
      </w:pPr>
      <w:r>
        <w:t>регионального значения</w:t>
      </w:r>
    </w:p>
    <w:p w:rsidR="00D54FCD" w:rsidRDefault="00D54FCD">
      <w:pPr>
        <w:pStyle w:val="ConsPlusNormal"/>
        <w:jc w:val="right"/>
      </w:pPr>
      <w:r>
        <w:t>"Место, где вели ожесточенные</w:t>
      </w:r>
    </w:p>
    <w:p w:rsidR="00D54FCD" w:rsidRDefault="00D54FCD">
      <w:pPr>
        <w:pStyle w:val="ConsPlusNormal"/>
        <w:jc w:val="right"/>
      </w:pPr>
      <w:r>
        <w:t>бои 62-я, 64-я и 57-я армии",</w:t>
      </w:r>
    </w:p>
    <w:p w:rsidR="00D54FCD" w:rsidRDefault="00D54FCD">
      <w:pPr>
        <w:pStyle w:val="ConsPlusNormal"/>
        <w:jc w:val="right"/>
      </w:pPr>
      <w:r>
        <w:t>расположенного по адресу:</w:t>
      </w:r>
    </w:p>
    <w:p w:rsidR="00D54FCD" w:rsidRDefault="00D54FCD">
      <w:pPr>
        <w:pStyle w:val="ConsPlusNormal"/>
        <w:jc w:val="right"/>
      </w:pPr>
      <w:r>
        <w:t>Волгоградская область,</w:t>
      </w:r>
    </w:p>
    <w:p w:rsidR="00D54FCD" w:rsidRDefault="00D54FCD">
      <w:pPr>
        <w:pStyle w:val="ConsPlusNormal"/>
        <w:jc w:val="right"/>
      </w:pPr>
      <w:r>
        <w:t>г. Волгоград, Ворошиловский</w:t>
      </w:r>
    </w:p>
    <w:p w:rsidR="00D54FCD" w:rsidRDefault="00D54FCD">
      <w:pPr>
        <w:pStyle w:val="ConsPlusNormal"/>
        <w:jc w:val="right"/>
      </w:pPr>
      <w:r>
        <w:t>район, ул. Радомская, сквер</w:t>
      </w: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Title"/>
        <w:jc w:val="center"/>
      </w:pPr>
      <w:r>
        <w:t>ФОТОГРАФИЧЕСКОЕ ИЗОБРАЖЕНИЕ МЕМОРИАЛЬНОГО СООРУЖЕНИЯ,</w:t>
      </w:r>
    </w:p>
    <w:p w:rsidR="00D54FCD" w:rsidRDefault="00D54FCD">
      <w:pPr>
        <w:pStyle w:val="ConsPlusTitle"/>
        <w:jc w:val="center"/>
      </w:pPr>
      <w:r>
        <w:t>ОБОЗНАЧАЮЩЕГО ОБЪЕКТ КУЛЬТУРНОГО НАСЛЕДИЯ РЕГИОНАЛЬНОГО</w:t>
      </w:r>
    </w:p>
    <w:p w:rsidR="00D54FCD" w:rsidRDefault="00D54FCD">
      <w:pPr>
        <w:pStyle w:val="ConsPlusTitle"/>
        <w:jc w:val="center"/>
      </w:pPr>
      <w:r>
        <w:t>ЗНАЧЕНИЯ (ДОСТОПРИМЕЧАТЕЛЬНОЕ МЕСТО) "МЕСТО, ГДЕ ВЕЛИ</w:t>
      </w:r>
    </w:p>
    <w:p w:rsidR="00D54FCD" w:rsidRDefault="00D54FCD">
      <w:pPr>
        <w:pStyle w:val="ConsPlusTitle"/>
        <w:jc w:val="center"/>
      </w:pPr>
      <w:r>
        <w:t>ОЖЕСТОЧЕННЫЕ БОИ 62-Я, 64-Я И 57-Я АРМИИ", РАСПОЛОЖЕННОГО</w:t>
      </w:r>
    </w:p>
    <w:p w:rsidR="00D54FCD" w:rsidRDefault="00D54FCD">
      <w:pPr>
        <w:pStyle w:val="ConsPlusTitle"/>
        <w:jc w:val="center"/>
      </w:pPr>
      <w:r>
        <w:t>ПО АДРЕСУ: ВОЛГОГРАДСКАЯ ОБЛАСТЬ, Г. ВОЛГОГРАД,</w:t>
      </w:r>
    </w:p>
    <w:p w:rsidR="00D54FCD" w:rsidRDefault="00D54FCD">
      <w:pPr>
        <w:pStyle w:val="ConsPlusTitle"/>
        <w:jc w:val="center"/>
      </w:pPr>
      <w:r>
        <w:t>ВОРОШИЛОВСКИЙ РАЙОН, УЛ. РАДОМСКАЯ, СКВЕР</w:t>
      </w: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center"/>
      </w:pPr>
      <w:r w:rsidRPr="00814A98">
        <w:rPr>
          <w:position w:val="-222"/>
        </w:rPr>
        <w:lastRenderedPageBreak/>
        <w:pict>
          <v:shape id="_x0000_i1025" style="width:311.25pt;height:233.25pt" coordsize="" o:spt="100" adj="0,,0" path="" filled="f" stroked="f">
            <v:stroke joinstyle="miter"/>
            <v:imagedata r:id="rId8" o:title="base_23732_253717_32768"/>
            <v:formulas/>
            <v:path o:connecttype="segments"/>
          </v:shape>
        </w:pict>
      </w: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jc w:val="both"/>
      </w:pPr>
    </w:p>
    <w:p w:rsidR="00D54FCD" w:rsidRDefault="00D54F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68E1" w:rsidRDefault="000A68E1">
      <w:bookmarkStart w:id="1" w:name="_GoBack"/>
      <w:bookmarkEnd w:id="1"/>
    </w:p>
    <w:sectPr w:rsidR="000A68E1" w:rsidSect="00E23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FCD"/>
    <w:rsid w:val="000A68E1"/>
    <w:rsid w:val="00D5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30729-BF0C-4C7B-8FD1-21CC61D1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4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4F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6269B5318664DF34CE366D426FB15A37C15DD0866EEC04538FF7A855F8F8D27378FE50CE5BBEDB3A84F6883C738762D491221ECA3F5085AE6B1222FwDk2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269B5318664DF34CE378D930974AA67E1E810367E4C2116CAB7CD200DF8B7277CFE359A6FFE0B3A8443CD383662F7E0D592CEFBDE90859wFkBR" TargetMode="External"/><Relationship Id="rId5" Type="http://schemas.openxmlformats.org/officeDocument/2006/relationships/hyperlink" Target="consultantplus://offline/ref=16269B5318664DF34CE378D930974AA6781C8A0161E5C2116CAB7CD200DF8B7265CFBB55A4FFFEB2A9516A82C5w3k0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3546</Characters>
  <Application>Microsoft Office Word</Application>
  <DocSecurity>0</DocSecurity>
  <Lines>29</Lines>
  <Paragraphs>8</Paragraphs>
  <ScaleCrop>false</ScaleCrop>
  <Company>diakov.net</Company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2023-01-20T17:36:00Z</dcterms:created>
  <dcterms:modified xsi:type="dcterms:W3CDTF">2023-01-20T17:37:00Z</dcterms:modified>
</cp:coreProperties>
</file>