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B7D37" w14:textId="69F25C07" w:rsidR="00610E52" w:rsidRDefault="00610E5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856E0" w:rsidRPr="00F856E0">
        <w:t>Приказ министерства культуры Волгоградской обл. от 30.08.2013 N 01-20/280 "Об утверждении описания особенностей, послуживших основаниями для включения в реестр и подлежащих обязательному сохранению (предмета охраны) объекта культурного наследия регионального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</w:t>
      </w:r>
    </w:p>
    <w:p w14:paraId="3C7F720F" w14:textId="77777777" w:rsidR="00610E52" w:rsidRDefault="00610E52">
      <w:pPr>
        <w:pStyle w:val="ConsPlusNormal"/>
        <w:jc w:val="both"/>
        <w:outlineLvl w:val="0"/>
      </w:pPr>
    </w:p>
    <w:p w14:paraId="00478371" w14:textId="77777777" w:rsidR="00610E52" w:rsidRDefault="00610E52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14:paraId="528A3F4C" w14:textId="77777777" w:rsidR="00610E52" w:rsidRDefault="00610E52">
      <w:pPr>
        <w:pStyle w:val="ConsPlusTitle"/>
        <w:jc w:val="center"/>
      </w:pPr>
    </w:p>
    <w:p w14:paraId="1CAB17C3" w14:textId="77777777" w:rsidR="00610E52" w:rsidRDefault="00610E52">
      <w:pPr>
        <w:pStyle w:val="ConsPlusTitle"/>
        <w:jc w:val="center"/>
      </w:pPr>
      <w:r>
        <w:t>ПРИКАЗ</w:t>
      </w:r>
    </w:p>
    <w:p w14:paraId="6ABB4AD6" w14:textId="77777777" w:rsidR="00610E52" w:rsidRDefault="00610E52">
      <w:pPr>
        <w:pStyle w:val="ConsPlusTitle"/>
        <w:jc w:val="center"/>
      </w:pPr>
      <w:r>
        <w:t>от 30 августа 2013 г. N 01-20/280</w:t>
      </w:r>
    </w:p>
    <w:p w14:paraId="2E32DA05" w14:textId="77777777" w:rsidR="00610E52" w:rsidRDefault="00610E52">
      <w:pPr>
        <w:pStyle w:val="ConsPlusTitle"/>
        <w:jc w:val="center"/>
      </w:pPr>
    </w:p>
    <w:p w14:paraId="6FE2C954" w14:textId="77777777" w:rsidR="00610E52" w:rsidRDefault="00610E52">
      <w:pPr>
        <w:pStyle w:val="ConsPlusTitle"/>
        <w:jc w:val="center"/>
      </w:pPr>
      <w:r>
        <w:t>ОБ УТВЕРЖДЕНИИ ОПИСАНИЯ ОСОБЕННОСТЕЙ, ПОСЛУЖИВШИХ</w:t>
      </w:r>
    </w:p>
    <w:p w14:paraId="6A52A1B6" w14:textId="77777777" w:rsidR="00610E52" w:rsidRDefault="00610E52">
      <w:pPr>
        <w:pStyle w:val="ConsPlusTitle"/>
        <w:jc w:val="center"/>
      </w:pPr>
      <w:r>
        <w:t>ОСНОВАНИЯМИ ДЛЯ ВКЛЮЧЕНИЯ В РЕЕСТР И ПОДЛЕЖАЩИХ</w:t>
      </w:r>
    </w:p>
    <w:p w14:paraId="7F12A93E" w14:textId="77777777" w:rsidR="00610E52" w:rsidRDefault="00610E52">
      <w:pPr>
        <w:pStyle w:val="ConsPlusTitle"/>
        <w:jc w:val="center"/>
      </w:pPr>
      <w:r>
        <w:t>ОБЯЗАТЕЛЬНОМУ СОХРАНЕНИЮ (ПРЕДМЕТА ОХРАНЫ) ОБЪЕКТА</w:t>
      </w:r>
    </w:p>
    <w:p w14:paraId="09F39F78" w14:textId="77777777" w:rsidR="00610E52" w:rsidRDefault="00610E52">
      <w:pPr>
        <w:pStyle w:val="ConsPlusTitle"/>
        <w:jc w:val="center"/>
      </w:pPr>
      <w:r>
        <w:t>КУЛЬТУРНОГО НАСЛЕДИЯ РЕГИОНАЛЬНОГО ЗНАЧЕНИЯ "ПАМЯТНИК</w:t>
      </w:r>
    </w:p>
    <w:p w14:paraId="62398074" w14:textId="77777777" w:rsidR="00610E52" w:rsidRDefault="00610E52">
      <w:pPr>
        <w:pStyle w:val="ConsPlusTitle"/>
        <w:jc w:val="center"/>
      </w:pPr>
      <w:r>
        <w:t>СТАЛИНГРАДСКИМ ЧЕКИСТАМ - БОЙЦАМ 10 ДИВИЗИИ ВОЙСК НКВД</w:t>
      </w:r>
    </w:p>
    <w:p w14:paraId="5301D561" w14:textId="77777777" w:rsidR="00610E52" w:rsidRDefault="00610E52">
      <w:pPr>
        <w:pStyle w:val="ConsPlusTitle"/>
        <w:jc w:val="center"/>
      </w:pPr>
      <w:r>
        <w:t>И РАБОТНИКАМ МИЛИЦИИ Г. СТАЛИНГРАДА, ЗАЩИЩАВШИМ</w:t>
      </w:r>
    </w:p>
    <w:p w14:paraId="0863D205" w14:textId="77777777" w:rsidR="00610E52" w:rsidRDefault="00610E52">
      <w:pPr>
        <w:pStyle w:val="ConsPlusTitle"/>
        <w:jc w:val="center"/>
      </w:pPr>
      <w:r>
        <w:t>ЦЕНТРАЛЬНУЮ ЧАСТЬ ГОРОДА У УСТЬЯ РЕКИ ЦАРИЦЫ</w:t>
      </w:r>
    </w:p>
    <w:p w14:paraId="787CACE1" w14:textId="77777777" w:rsidR="00610E52" w:rsidRDefault="00610E52">
      <w:pPr>
        <w:pStyle w:val="ConsPlusTitle"/>
        <w:jc w:val="center"/>
      </w:pPr>
      <w:r>
        <w:t>В 1942 - 1943 ГГ."</w:t>
      </w:r>
    </w:p>
    <w:p w14:paraId="6201343D" w14:textId="77777777" w:rsidR="00610E52" w:rsidRDefault="00610E52">
      <w:pPr>
        <w:pStyle w:val="ConsPlusNormal"/>
        <w:jc w:val="both"/>
      </w:pPr>
    </w:p>
    <w:p w14:paraId="633DF5C7" w14:textId="77777777" w:rsidR="00610E52" w:rsidRDefault="00610E5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едином государственном реестре объектов культурного наследия (памятниках истории и культуры) народов Российской Федерации, утвержденным приказом Минкультуры России от 3 октября 2011 г. N 954,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 мая 2012 г. N 101-п, приказываю:</w:t>
      </w:r>
    </w:p>
    <w:p w14:paraId="5B0AC987" w14:textId="77777777" w:rsidR="00610E52" w:rsidRDefault="00610E5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реестр и подлежащих обязательному сохранению (предмет охраны) объекта культурного наследия регионального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гг.", расположенного по адресу: Волгоградская область, г. Волгоград, Ворошиловский район, ул. Калинина, согласно приложению.</w:t>
      </w:r>
    </w:p>
    <w:p w14:paraId="47E23202" w14:textId="77777777" w:rsidR="00610E52" w:rsidRDefault="00610E52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14:paraId="4BA55B21" w14:textId="77777777" w:rsidR="00610E52" w:rsidRDefault="00610E52">
      <w:pPr>
        <w:pStyle w:val="ConsPlusNormal"/>
        <w:jc w:val="both"/>
      </w:pPr>
    </w:p>
    <w:p w14:paraId="21A5EA1D" w14:textId="77777777" w:rsidR="00610E52" w:rsidRDefault="00610E52">
      <w:pPr>
        <w:pStyle w:val="ConsPlusNormal"/>
        <w:jc w:val="right"/>
      </w:pPr>
      <w:r>
        <w:t>Министр культуры</w:t>
      </w:r>
    </w:p>
    <w:p w14:paraId="75132E4D" w14:textId="77777777" w:rsidR="00610E52" w:rsidRDefault="00610E52">
      <w:pPr>
        <w:pStyle w:val="ConsPlusNormal"/>
        <w:jc w:val="right"/>
      </w:pPr>
      <w:r>
        <w:t>Волгоградской области</w:t>
      </w:r>
    </w:p>
    <w:p w14:paraId="7BE44305" w14:textId="77777777" w:rsidR="00610E52" w:rsidRDefault="00610E52">
      <w:pPr>
        <w:pStyle w:val="ConsPlusNormal"/>
        <w:jc w:val="right"/>
      </w:pPr>
      <w:r>
        <w:t>В.П.ГЕПФНЕР</w:t>
      </w:r>
    </w:p>
    <w:p w14:paraId="7EEC0B2D" w14:textId="77777777" w:rsidR="00610E52" w:rsidRDefault="00610E52">
      <w:pPr>
        <w:pStyle w:val="ConsPlusNormal"/>
        <w:jc w:val="both"/>
      </w:pPr>
    </w:p>
    <w:p w14:paraId="4075C0FF" w14:textId="77777777" w:rsidR="00610E52" w:rsidRDefault="00610E52">
      <w:pPr>
        <w:pStyle w:val="ConsPlusNormal"/>
        <w:jc w:val="both"/>
      </w:pPr>
    </w:p>
    <w:p w14:paraId="0079D606" w14:textId="77777777" w:rsidR="00610E52" w:rsidRDefault="00610E52">
      <w:pPr>
        <w:pStyle w:val="ConsPlusNormal"/>
        <w:jc w:val="both"/>
      </w:pPr>
    </w:p>
    <w:p w14:paraId="5D14606C" w14:textId="77777777" w:rsidR="00610E52" w:rsidRDefault="00610E52">
      <w:pPr>
        <w:pStyle w:val="ConsPlusNormal"/>
        <w:jc w:val="both"/>
      </w:pPr>
    </w:p>
    <w:p w14:paraId="71C3EA92" w14:textId="77777777" w:rsidR="00610E52" w:rsidRDefault="00610E52">
      <w:pPr>
        <w:pStyle w:val="ConsPlusNormal"/>
        <w:jc w:val="both"/>
      </w:pPr>
    </w:p>
    <w:p w14:paraId="040AD875" w14:textId="77777777" w:rsidR="00610E52" w:rsidRDefault="00610E52">
      <w:pPr>
        <w:pStyle w:val="ConsPlusNormal"/>
        <w:jc w:val="right"/>
        <w:outlineLvl w:val="0"/>
      </w:pPr>
      <w:r>
        <w:t>Приложение</w:t>
      </w:r>
    </w:p>
    <w:p w14:paraId="2F1EA5E5" w14:textId="77777777" w:rsidR="00610E52" w:rsidRDefault="00610E52">
      <w:pPr>
        <w:pStyle w:val="ConsPlusNormal"/>
        <w:jc w:val="right"/>
      </w:pPr>
      <w:r>
        <w:t>к приказу</w:t>
      </w:r>
    </w:p>
    <w:p w14:paraId="45CF0E2B" w14:textId="77777777" w:rsidR="00610E52" w:rsidRDefault="00610E52">
      <w:pPr>
        <w:pStyle w:val="ConsPlusNormal"/>
        <w:jc w:val="right"/>
      </w:pPr>
      <w:r>
        <w:t>министерства культуры</w:t>
      </w:r>
    </w:p>
    <w:p w14:paraId="335F6881" w14:textId="77777777" w:rsidR="00610E52" w:rsidRDefault="00610E52">
      <w:pPr>
        <w:pStyle w:val="ConsPlusNormal"/>
        <w:jc w:val="right"/>
      </w:pPr>
      <w:r>
        <w:t>Волгоградской области</w:t>
      </w:r>
    </w:p>
    <w:p w14:paraId="6E38F161" w14:textId="77777777" w:rsidR="00610E52" w:rsidRDefault="00610E52">
      <w:pPr>
        <w:pStyle w:val="ConsPlusNormal"/>
        <w:jc w:val="right"/>
      </w:pPr>
      <w:r>
        <w:t>от 30 августа 2013 г. N 01-20/280</w:t>
      </w:r>
    </w:p>
    <w:p w14:paraId="1991123F" w14:textId="77777777" w:rsidR="00610E52" w:rsidRDefault="00610E52">
      <w:pPr>
        <w:pStyle w:val="ConsPlusNormal"/>
        <w:jc w:val="both"/>
      </w:pPr>
    </w:p>
    <w:p w14:paraId="6D75C60A" w14:textId="77777777" w:rsidR="00610E52" w:rsidRDefault="00610E52">
      <w:pPr>
        <w:pStyle w:val="ConsPlusTitle"/>
        <w:jc w:val="center"/>
      </w:pPr>
      <w:bookmarkStart w:id="0" w:name="P33"/>
      <w:bookmarkEnd w:id="0"/>
      <w:r>
        <w:t>ОПИСАНИЕ ОСОБЕННОСТЕЙ, ПОСЛУЖИВШИХ ОСНОВАНИЯМИ ДЛЯ ВКЛЮЧЕНИЯ</w:t>
      </w:r>
    </w:p>
    <w:p w14:paraId="5A3B4E97" w14:textId="77777777" w:rsidR="00610E52" w:rsidRDefault="00610E52">
      <w:pPr>
        <w:pStyle w:val="ConsPlusTitle"/>
        <w:jc w:val="center"/>
      </w:pPr>
      <w:r>
        <w:t>В РЕЕСТР И ПОДЛЕЖАЩИХ ОБЯЗАТЕЛЬНОМУ СОХРАНЕНИЮ</w:t>
      </w:r>
    </w:p>
    <w:p w14:paraId="3042D27E" w14:textId="77777777" w:rsidR="00610E52" w:rsidRDefault="00610E52">
      <w:pPr>
        <w:pStyle w:val="ConsPlusTitle"/>
        <w:jc w:val="center"/>
      </w:pPr>
      <w:r>
        <w:lastRenderedPageBreak/>
        <w:t>(ПРЕДМЕТ ОХРАНЫ) ОБЪЕКТА КУЛЬТУРНОГО НАСЛЕДИЯ РЕГИОНАЛЬНОГО</w:t>
      </w:r>
    </w:p>
    <w:p w14:paraId="0E920B3C" w14:textId="77777777" w:rsidR="00610E52" w:rsidRDefault="00610E52">
      <w:pPr>
        <w:pStyle w:val="ConsPlusTitle"/>
        <w:jc w:val="center"/>
      </w:pPr>
      <w:r>
        <w:t>ЗНАЧЕНИЯ "ПАМЯТНИК СТАЛИНГРАДСКИМ ЧЕКИСТАМ - БОЙЦАМ</w:t>
      </w:r>
    </w:p>
    <w:p w14:paraId="13C5C003" w14:textId="77777777" w:rsidR="00610E52" w:rsidRDefault="00610E52">
      <w:pPr>
        <w:pStyle w:val="ConsPlusTitle"/>
        <w:jc w:val="center"/>
      </w:pPr>
      <w:r>
        <w:t>10 ДИВИЗИИ ВОЙСК НКВД И РАБОТНИКАМ МИЛИЦИИ Г. СТАЛИНГРАДА,</w:t>
      </w:r>
    </w:p>
    <w:p w14:paraId="2463E3F2" w14:textId="77777777" w:rsidR="00610E52" w:rsidRDefault="00610E52">
      <w:pPr>
        <w:pStyle w:val="ConsPlusTitle"/>
        <w:jc w:val="center"/>
      </w:pPr>
      <w:r>
        <w:t>ЗАЩИЩАВШИМ ЦЕНТРАЛЬНУЮ ЧАСТЬ ГОРОДА У УСТЬЯ РЕКИ ЦАРИЦЫ</w:t>
      </w:r>
    </w:p>
    <w:p w14:paraId="272C7EE0" w14:textId="77777777" w:rsidR="00610E52" w:rsidRDefault="00610E52">
      <w:pPr>
        <w:pStyle w:val="ConsPlusTitle"/>
        <w:jc w:val="center"/>
      </w:pPr>
      <w:r>
        <w:t>В 1942 - 1943 ГГ."</w:t>
      </w:r>
    </w:p>
    <w:p w14:paraId="710C278C" w14:textId="77777777" w:rsidR="00610E52" w:rsidRDefault="00610E52">
      <w:pPr>
        <w:pStyle w:val="ConsPlusNormal"/>
        <w:jc w:val="both"/>
      </w:pPr>
    </w:p>
    <w:p w14:paraId="7A560D55" w14:textId="77777777" w:rsidR="00610E52" w:rsidRDefault="00610E52">
      <w:pPr>
        <w:pStyle w:val="ConsPlusNormal"/>
        <w:ind w:firstLine="540"/>
        <w:jc w:val="both"/>
      </w:pPr>
      <w:r>
        <w:t>Особенностями, послужившими основаниями для включения в реестр и подлежащими обязательному сохранению (предметом охраны) объекта культурного наследия регионального значения "Памятник сталинградским чекистам - бойцам 10 дивизии войск НКВД и работникам милиции г. Сталинграда, защищавшим центральную часть города у устья реки Царицы в 1942 - 1943 гг." являются:</w:t>
      </w:r>
    </w:p>
    <w:p w14:paraId="524A703C" w14:textId="77777777" w:rsidR="00610E52" w:rsidRDefault="00610E52">
      <w:pPr>
        <w:pStyle w:val="ConsPlusNormal"/>
        <w:spacing w:before="220"/>
        <w:ind w:firstLine="540"/>
        <w:jc w:val="both"/>
      </w:pPr>
      <w:r>
        <w:t>- бронзовая фигура воина-чекиста с высоко поднятым обнаженным мечом в руке;</w:t>
      </w:r>
    </w:p>
    <w:p w14:paraId="0CC09F77" w14:textId="77777777" w:rsidR="00610E52" w:rsidRDefault="00610E52">
      <w:pPr>
        <w:pStyle w:val="ConsPlusNormal"/>
        <w:spacing w:before="220"/>
        <w:ind w:firstLine="540"/>
        <w:jc w:val="both"/>
      </w:pPr>
      <w:r>
        <w:t>- подиум в форме пятиугольника, на каждой грани которого выполнены ступени;</w:t>
      </w:r>
    </w:p>
    <w:p w14:paraId="54B260C3" w14:textId="77777777" w:rsidR="00610E52" w:rsidRDefault="00610E52">
      <w:pPr>
        <w:pStyle w:val="ConsPlusNormal"/>
        <w:spacing w:before="220"/>
        <w:ind w:firstLine="540"/>
        <w:jc w:val="both"/>
      </w:pPr>
      <w:r>
        <w:t>- 5 железобетонных с рустовкой тумб, установленных вокруг подиума; на угловых торцах тумб выполнены бронзовые барельефы с изображением склоненных знамен, по центру изображение меча, рукоятью вниз. У основания барельефа изображения серпа с молотом и колосьев;</w:t>
      </w:r>
    </w:p>
    <w:p w14:paraId="5A36EC15" w14:textId="77777777" w:rsidR="00610E52" w:rsidRDefault="00610E52">
      <w:pPr>
        <w:pStyle w:val="ConsPlusNormal"/>
        <w:spacing w:before="220"/>
        <w:ind w:firstLine="540"/>
        <w:jc w:val="both"/>
      </w:pPr>
      <w:r>
        <w:t>- двухступенчатый пьедестал из железобетонных плит, оштукатуренных гранитной крошкой красного оттенка, сооруженный в центре подиума, вторая ступень которого представляет собой пьедестал в виде колонны, первая - пятиугольник, на боковых гранях которого установлено 5 железобетонных плит в форме перевернутой равнобедренной призмы, на четырех из которых размещены:</w:t>
      </w:r>
    </w:p>
    <w:p w14:paraId="080BDA44" w14:textId="77777777" w:rsidR="00610E52" w:rsidRDefault="00610E52">
      <w:pPr>
        <w:pStyle w:val="ConsPlusNormal"/>
        <w:spacing w:before="220"/>
        <w:ind w:firstLine="540"/>
        <w:jc w:val="both"/>
      </w:pPr>
      <w:r>
        <w:t>гранитная мемориальная доска с текстом: "Чекистам, офицерам контрразведки Сталинградского фронта, солдатам и офицерам 10-й дивизии войск НКВД, работникам милиции, погибшим при защите города от немецко-фашистских захватчиков. Август 1942 г. - февраль 1943 г.";</w:t>
      </w:r>
    </w:p>
    <w:p w14:paraId="49C1271D" w14:textId="77777777" w:rsidR="00610E52" w:rsidRDefault="00610E52">
      <w:pPr>
        <w:pStyle w:val="ConsPlusNormal"/>
        <w:spacing w:before="220"/>
        <w:ind w:firstLine="540"/>
        <w:jc w:val="both"/>
      </w:pPr>
      <w:r>
        <w:t>бронзовый барельеф (знака МГБ), изображающий щит, пересеченный мечом, на котором серп и молот;</w:t>
      </w:r>
    </w:p>
    <w:p w14:paraId="12065729" w14:textId="77777777" w:rsidR="00610E52" w:rsidRDefault="00610E52">
      <w:pPr>
        <w:pStyle w:val="ConsPlusNormal"/>
        <w:spacing w:before="220"/>
        <w:ind w:firstLine="540"/>
        <w:jc w:val="both"/>
      </w:pPr>
      <w:r>
        <w:t>бронзовый барельеф (знака УВД), изображающий щит, пересеченный мечом, на котором изображение пятиконечной звезды;</w:t>
      </w:r>
    </w:p>
    <w:p w14:paraId="184A6849" w14:textId="77777777" w:rsidR="00610E52" w:rsidRDefault="00610E52">
      <w:pPr>
        <w:pStyle w:val="ConsPlusNormal"/>
        <w:spacing w:before="220"/>
        <w:ind w:firstLine="540"/>
        <w:jc w:val="both"/>
      </w:pPr>
      <w:r>
        <w:t>барельеф медали "За оборону Сталинграда" (состоящей из двух частей - бронзовой и железобетонной).</w:t>
      </w:r>
    </w:p>
    <w:p w14:paraId="798F6852" w14:textId="77777777" w:rsidR="00610E52" w:rsidRDefault="00610E52">
      <w:pPr>
        <w:pStyle w:val="ConsPlusNormal"/>
        <w:jc w:val="both"/>
      </w:pPr>
    </w:p>
    <w:p w14:paraId="0DA20DA6" w14:textId="77777777" w:rsidR="00610E52" w:rsidRDefault="00610E52">
      <w:pPr>
        <w:pStyle w:val="ConsPlusNormal"/>
        <w:jc w:val="both"/>
      </w:pPr>
    </w:p>
    <w:p w14:paraId="1CF25686" w14:textId="77777777" w:rsidR="00610E52" w:rsidRDefault="00610E5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7EE1585" w14:textId="77777777" w:rsidR="00610E52" w:rsidRDefault="00610E52"/>
    <w:sectPr w:rsidR="00610E52" w:rsidSect="00D85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E52"/>
    <w:rsid w:val="00610E52"/>
    <w:rsid w:val="00B64D52"/>
    <w:rsid w:val="00D854E9"/>
    <w:rsid w:val="00F565B1"/>
    <w:rsid w:val="00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6D3F2"/>
  <w15:docId w15:val="{E375BF52-CFA8-4FCB-BEEB-186F63C31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0E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0E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BB4A80336EB24744A05082FEA2BD2471110F0DC1F26A016B82B5FDCD6EEBD8ED0ED8C704564B6601C5C08EAE80E4BEF5886F8F3D693C9DCFE71Bf6F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BB4A80336EB24744A04E8FE8CEE22170185209CFF6615434DDEEA09A67E18FAA418185405B4A6700CE95DEE181B8F8A59B6C883D6A3E81fCFDG" TargetMode="External"/><Relationship Id="rId5" Type="http://schemas.openxmlformats.org/officeDocument/2006/relationships/hyperlink" Target="consultantplus://offline/ref=62BB4A80336EB24744A04E8FE8CEE221701E5807CCF3615434DDEEA09A67E18FB841D989425E546703DBC38FA7fDF4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888</cp:lastModifiedBy>
  <cp:revision>2</cp:revision>
  <dcterms:created xsi:type="dcterms:W3CDTF">2020-12-25T06:05:00Z</dcterms:created>
  <dcterms:modified xsi:type="dcterms:W3CDTF">2024-04-18T09:22:00Z</dcterms:modified>
</cp:coreProperties>
</file>