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49CB3" w14:textId="557786DA" w:rsidR="00AE7D65" w:rsidRDefault="00AE7D6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1E6020" w:rsidRPr="001E6020">
        <w:t>Приказ министерства культуры Волгоградской обл. от 22.04.2014 N 01-20/171 "Об утверждении описания особенностей объекта, послуживших основаниями для включения его в реестр и подлежащих обязательному сохранению, объекта культурного наследия регионального значения "Место, где в период Сталинградской битвы шли ожесточенные бои с немецко-фашистскими захватчиками", 1942 - 1943 гг., расположенного по адресу: Волгоградская область, г. Волгоград, Центральный район, пр. Ленина, 38"</w:t>
      </w:r>
    </w:p>
    <w:p w14:paraId="486C58B7" w14:textId="77777777" w:rsidR="00AE7D65" w:rsidRDefault="00AE7D65">
      <w:pPr>
        <w:pStyle w:val="ConsPlusNormal"/>
        <w:outlineLvl w:val="0"/>
      </w:pPr>
    </w:p>
    <w:p w14:paraId="7F944E93" w14:textId="77777777" w:rsidR="00AE7D65" w:rsidRDefault="00AE7D65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14:paraId="77976565" w14:textId="77777777" w:rsidR="00AE7D65" w:rsidRDefault="00AE7D65">
      <w:pPr>
        <w:pStyle w:val="ConsPlusTitle"/>
        <w:jc w:val="center"/>
      </w:pPr>
    </w:p>
    <w:p w14:paraId="0619C79C" w14:textId="77777777" w:rsidR="00AE7D65" w:rsidRDefault="00AE7D65">
      <w:pPr>
        <w:pStyle w:val="ConsPlusTitle"/>
        <w:jc w:val="center"/>
      </w:pPr>
      <w:r>
        <w:t>ПРИКАЗ</w:t>
      </w:r>
    </w:p>
    <w:p w14:paraId="260B5F26" w14:textId="77777777" w:rsidR="00AE7D65" w:rsidRDefault="00AE7D65">
      <w:pPr>
        <w:pStyle w:val="ConsPlusTitle"/>
        <w:jc w:val="center"/>
      </w:pPr>
      <w:r>
        <w:t>от 22 апреля 2014 г. N 01-20/171</w:t>
      </w:r>
    </w:p>
    <w:p w14:paraId="1D4E067B" w14:textId="77777777" w:rsidR="00AE7D65" w:rsidRDefault="00AE7D65">
      <w:pPr>
        <w:pStyle w:val="ConsPlusTitle"/>
        <w:jc w:val="center"/>
      </w:pPr>
    </w:p>
    <w:p w14:paraId="555B4FB5" w14:textId="77777777" w:rsidR="00AE7D65" w:rsidRDefault="00AE7D65">
      <w:pPr>
        <w:pStyle w:val="ConsPlusTitle"/>
        <w:jc w:val="center"/>
      </w:pPr>
      <w:r>
        <w:t>ОБ УТВЕРЖДЕНИИ ОПИСАНИЯ ОСОБЕННОСТЕЙ ОБЪЕКТА, ПОСЛУЖИВШИХ</w:t>
      </w:r>
    </w:p>
    <w:p w14:paraId="2B0DC758" w14:textId="77777777" w:rsidR="00AE7D65" w:rsidRDefault="00AE7D65">
      <w:pPr>
        <w:pStyle w:val="ConsPlusTitle"/>
        <w:jc w:val="center"/>
      </w:pPr>
      <w:r>
        <w:t>ОСНОВАНИЯМИ ДЛЯ ВКЛЮЧЕНИЯ ЕГО В РЕЕСТР И ПОДЛЕЖАЩИХ</w:t>
      </w:r>
    </w:p>
    <w:p w14:paraId="4AA546B9" w14:textId="77777777" w:rsidR="00AE7D65" w:rsidRDefault="00AE7D65">
      <w:pPr>
        <w:pStyle w:val="ConsPlusTitle"/>
        <w:jc w:val="center"/>
      </w:pPr>
      <w:r>
        <w:t>ОБЯЗАТЕЛЬНОМУ СОХРАНЕНИЮ, ОБЪЕКТА КУЛЬТУРНОГО НАСЛЕДИЯ</w:t>
      </w:r>
    </w:p>
    <w:p w14:paraId="4196F32F" w14:textId="77777777" w:rsidR="00AE7D65" w:rsidRDefault="00AE7D65">
      <w:pPr>
        <w:pStyle w:val="ConsPlusTitle"/>
        <w:jc w:val="center"/>
      </w:pPr>
      <w:r>
        <w:t>РЕГИОНАЛЬНОГО ЗНАЧЕНИЯ "МЕСТО, ГДЕ В ПЕРИОД СТАЛИНГРАДСКОЙ</w:t>
      </w:r>
    </w:p>
    <w:p w14:paraId="56FC32F5" w14:textId="77777777" w:rsidR="00AE7D65" w:rsidRDefault="00AE7D65">
      <w:pPr>
        <w:pStyle w:val="ConsPlusTitle"/>
        <w:jc w:val="center"/>
      </w:pPr>
      <w:r>
        <w:t>БИТВЫ ШЛИ ОЖЕСТОЧЕННЫЕ БОИ С НЕМЕЦКО-ФАШИСТСКИМИ</w:t>
      </w:r>
    </w:p>
    <w:p w14:paraId="243BB586" w14:textId="77777777" w:rsidR="00AE7D65" w:rsidRDefault="00AE7D65">
      <w:pPr>
        <w:pStyle w:val="ConsPlusTitle"/>
        <w:jc w:val="center"/>
      </w:pPr>
      <w:r>
        <w:t>ЗАХВАТЧИКАМИ", 1942 - 1943 ГГ., РАСПОЛОЖЕННОГО ПО АДРЕСУ:</w:t>
      </w:r>
    </w:p>
    <w:p w14:paraId="21AFAB53" w14:textId="77777777" w:rsidR="00AE7D65" w:rsidRDefault="00AE7D65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6B4C5A3A" w14:textId="77777777" w:rsidR="00AE7D65" w:rsidRDefault="00AE7D65">
      <w:pPr>
        <w:pStyle w:val="ConsPlusTitle"/>
        <w:jc w:val="center"/>
      </w:pPr>
      <w:r>
        <w:t>ПР. ЛЕНИНА, 38</w:t>
      </w:r>
    </w:p>
    <w:p w14:paraId="6B2E636C" w14:textId="77777777" w:rsidR="00AE7D65" w:rsidRDefault="00AE7D65">
      <w:pPr>
        <w:pStyle w:val="ConsPlusNormal"/>
        <w:ind w:firstLine="540"/>
        <w:jc w:val="both"/>
      </w:pPr>
    </w:p>
    <w:p w14:paraId="6DA905EA" w14:textId="77777777" w:rsidR="00AE7D65" w:rsidRDefault="00AE7D6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Федерации, </w:t>
      </w:r>
      <w:hyperlink r:id="rId6" w:history="1">
        <w:r>
          <w:rPr>
            <w:color w:val="0000FF"/>
          </w:rPr>
          <w:t>пунктом 7</w:t>
        </w:r>
      </w:hyperlink>
      <w:r>
        <w:t xml:space="preserve"> Положения о едином государственном реестре объектов культурного наследия (памятниках истории и культуры) народов Российской Федерации, утвержденного приказом Минкультуры России от 3 октября 2011 г. N 954,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14:paraId="0854E091" w14:textId="77777777" w:rsidR="00AE7D65" w:rsidRDefault="00AE7D65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описание</w:t>
        </w:r>
      </w:hyperlink>
      <w:r>
        <w:t xml:space="preserve"> особенностей объекта, послуживших основаниями для включения его в реестр и подлежащих обязательному сохранению (далее именуется - предмет охраны), объекта культурного наследия регионального значения "Место, где в период Сталинградской битвы шли ожесточенные бои с немецко-фашистскими захватчиками", 1942 - 1943 гг., расположенного по адресу: Волгоградская область, г. Волгоград, Центральный район, пр. Ленина, 38, согласно приложению.</w:t>
      </w:r>
    </w:p>
    <w:p w14:paraId="3B37C636" w14:textId="77777777" w:rsidR="00AE7D65" w:rsidRDefault="00AE7D65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14:paraId="65BBCD8C" w14:textId="77777777" w:rsidR="00AE7D65" w:rsidRDefault="00AE7D65">
      <w:pPr>
        <w:pStyle w:val="ConsPlusNormal"/>
        <w:ind w:firstLine="540"/>
        <w:jc w:val="both"/>
      </w:pPr>
    </w:p>
    <w:p w14:paraId="70C95C15" w14:textId="77777777" w:rsidR="00AE7D65" w:rsidRDefault="00AE7D65">
      <w:pPr>
        <w:pStyle w:val="ConsPlusNormal"/>
        <w:jc w:val="right"/>
      </w:pPr>
      <w:r>
        <w:t>Министр культуры</w:t>
      </w:r>
    </w:p>
    <w:p w14:paraId="77DE84DE" w14:textId="77777777" w:rsidR="00AE7D65" w:rsidRDefault="00AE7D65">
      <w:pPr>
        <w:pStyle w:val="ConsPlusNormal"/>
        <w:jc w:val="right"/>
      </w:pPr>
      <w:r>
        <w:t>В.П.ГЕПФНЕР</w:t>
      </w:r>
    </w:p>
    <w:p w14:paraId="2E9C2093" w14:textId="77777777" w:rsidR="00AE7D65" w:rsidRDefault="00AE7D65">
      <w:pPr>
        <w:pStyle w:val="ConsPlusNormal"/>
        <w:jc w:val="right"/>
      </w:pPr>
    </w:p>
    <w:p w14:paraId="369A7ED8" w14:textId="77777777" w:rsidR="00AE7D65" w:rsidRDefault="00AE7D65">
      <w:pPr>
        <w:pStyle w:val="ConsPlusNormal"/>
        <w:jc w:val="right"/>
      </w:pPr>
    </w:p>
    <w:p w14:paraId="6000FD55" w14:textId="77777777" w:rsidR="00AE7D65" w:rsidRDefault="00AE7D65">
      <w:pPr>
        <w:pStyle w:val="ConsPlusNormal"/>
        <w:jc w:val="right"/>
      </w:pPr>
    </w:p>
    <w:p w14:paraId="2103900E" w14:textId="77777777" w:rsidR="00AE7D65" w:rsidRDefault="00AE7D65">
      <w:pPr>
        <w:pStyle w:val="ConsPlusNormal"/>
        <w:jc w:val="right"/>
      </w:pPr>
    </w:p>
    <w:p w14:paraId="20BA2B53" w14:textId="77777777" w:rsidR="00AE7D65" w:rsidRDefault="00AE7D65">
      <w:pPr>
        <w:pStyle w:val="ConsPlusNormal"/>
        <w:jc w:val="right"/>
      </w:pPr>
    </w:p>
    <w:p w14:paraId="211CD882" w14:textId="77777777" w:rsidR="00AE7D65" w:rsidRDefault="00AE7D65">
      <w:pPr>
        <w:pStyle w:val="ConsPlusNormal"/>
        <w:jc w:val="right"/>
        <w:outlineLvl w:val="0"/>
      </w:pPr>
      <w:r>
        <w:t>Приложение</w:t>
      </w:r>
    </w:p>
    <w:p w14:paraId="6AAAC665" w14:textId="77777777" w:rsidR="00AE7D65" w:rsidRDefault="00AE7D65">
      <w:pPr>
        <w:pStyle w:val="ConsPlusNormal"/>
        <w:jc w:val="right"/>
      </w:pPr>
      <w:r>
        <w:t>к приказу</w:t>
      </w:r>
    </w:p>
    <w:p w14:paraId="348A025C" w14:textId="77777777" w:rsidR="00AE7D65" w:rsidRDefault="00AE7D65">
      <w:pPr>
        <w:pStyle w:val="ConsPlusNormal"/>
        <w:jc w:val="right"/>
      </w:pPr>
      <w:r>
        <w:t>министерства культуры</w:t>
      </w:r>
    </w:p>
    <w:p w14:paraId="2D894BF4" w14:textId="77777777" w:rsidR="00AE7D65" w:rsidRDefault="00AE7D65">
      <w:pPr>
        <w:pStyle w:val="ConsPlusNormal"/>
        <w:jc w:val="right"/>
      </w:pPr>
      <w:r>
        <w:t>Волгоградской области</w:t>
      </w:r>
    </w:p>
    <w:p w14:paraId="0733A2E4" w14:textId="77777777" w:rsidR="00AE7D65" w:rsidRDefault="00AE7D65">
      <w:pPr>
        <w:pStyle w:val="ConsPlusNormal"/>
        <w:jc w:val="right"/>
      </w:pPr>
      <w:r>
        <w:t>от 22 апреля 2014 г. N 01-20/171</w:t>
      </w:r>
    </w:p>
    <w:p w14:paraId="62FCB0BC" w14:textId="77777777" w:rsidR="00AE7D65" w:rsidRDefault="00AE7D65">
      <w:pPr>
        <w:pStyle w:val="ConsPlusNormal"/>
        <w:ind w:firstLine="540"/>
        <w:jc w:val="both"/>
      </w:pPr>
    </w:p>
    <w:p w14:paraId="13150713" w14:textId="77777777" w:rsidR="00AE7D65" w:rsidRDefault="00AE7D65">
      <w:pPr>
        <w:pStyle w:val="ConsPlusTitle"/>
        <w:jc w:val="center"/>
      </w:pPr>
      <w:bookmarkStart w:id="0" w:name="P32"/>
      <w:bookmarkEnd w:id="0"/>
      <w:r>
        <w:t>ОПИСАНИЕ ОСОБЕННОСТЕЙ ОБЪЕКТА, ПОСЛУЖИВШИХ ОСНОВАНИЯМИ</w:t>
      </w:r>
    </w:p>
    <w:p w14:paraId="28BD1129" w14:textId="77777777" w:rsidR="00AE7D65" w:rsidRDefault="00AE7D65">
      <w:pPr>
        <w:pStyle w:val="ConsPlusTitle"/>
        <w:jc w:val="center"/>
      </w:pPr>
      <w:r>
        <w:t>ДЛЯ ВКЛЮЧЕНИЯ ЕГО В РЕЕСТР И ПОДЛЕЖАЩИХ ОБЯЗАТЕЛЬНОМУ</w:t>
      </w:r>
    </w:p>
    <w:p w14:paraId="784820A4" w14:textId="77777777" w:rsidR="00AE7D65" w:rsidRDefault="00AE7D65">
      <w:pPr>
        <w:pStyle w:val="ConsPlusTitle"/>
        <w:jc w:val="center"/>
      </w:pPr>
      <w:r>
        <w:t>СОХРАНЕНИЮ (ДАЛЕЕ ИМЕНУЕТСЯ - ПРЕДМЕТ ОХРАНЫ), ОБЪЕКТА</w:t>
      </w:r>
    </w:p>
    <w:p w14:paraId="0219301D" w14:textId="77777777" w:rsidR="00AE7D65" w:rsidRDefault="00AE7D65">
      <w:pPr>
        <w:pStyle w:val="ConsPlusTitle"/>
        <w:jc w:val="center"/>
      </w:pPr>
      <w:r>
        <w:lastRenderedPageBreak/>
        <w:t>КУЛЬТУРНОГО НАСЛЕДИЯ РЕГИОНАЛЬНОГО ЗНАЧЕНИЯ "МЕСТО, ГДЕ</w:t>
      </w:r>
    </w:p>
    <w:p w14:paraId="1B5777D1" w14:textId="77777777" w:rsidR="00AE7D65" w:rsidRDefault="00AE7D65">
      <w:pPr>
        <w:pStyle w:val="ConsPlusTitle"/>
        <w:jc w:val="center"/>
      </w:pPr>
      <w:r>
        <w:t>В ПЕРИОД СТАЛИНГРАДСКОЙ БИТВЫ ШЛИ ОЖЕСТОЧЕННЫЕ БОИ</w:t>
      </w:r>
    </w:p>
    <w:p w14:paraId="059C5803" w14:textId="77777777" w:rsidR="00AE7D65" w:rsidRDefault="00AE7D65">
      <w:pPr>
        <w:pStyle w:val="ConsPlusTitle"/>
        <w:jc w:val="center"/>
      </w:pPr>
      <w:r>
        <w:t>С НЕМЕЦКО-ФАШИСТСКИМИ ЗАХВАТЧИКАМИ", 1942 - 1943 ГГ.,</w:t>
      </w:r>
    </w:p>
    <w:p w14:paraId="59E90F5B" w14:textId="77777777" w:rsidR="00AE7D65" w:rsidRDefault="00AE7D65">
      <w:pPr>
        <w:pStyle w:val="ConsPlusTitle"/>
        <w:jc w:val="center"/>
      </w:pPr>
      <w:r>
        <w:t>РАСПОЛОЖЕННОГО ПО АДРЕСУ: ВОЛГОГРАДСКАЯ ОБЛАСТЬ,</w:t>
      </w:r>
    </w:p>
    <w:p w14:paraId="5CFEEC99" w14:textId="77777777" w:rsidR="00AE7D65" w:rsidRDefault="00AE7D65">
      <w:pPr>
        <w:pStyle w:val="ConsPlusTitle"/>
        <w:jc w:val="center"/>
      </w:pPr>
      <w:r>
        <w:t>Г. ВОЛГОГРАД, ЦЕНТРАЛЬНЫЙ РАЙОН, ПР. ЛЕНИНА, 38</w:t>
      </w:r>
    </w:p>
    <w:p w14:paraId="3AC7A1EB" w14:textId="77777777" w:rsidR="00AE7D65" w:rsidRDefault="00AE7D65">
      <w:pPr>
        <w:pStyle w:val="ConsPlusNormal"/>
        <w:ind w:firstLine="540"/>
        <w:jc w:val="both"/>
      </w:pPr>
    </w:p>
    <w:p w14:paraId="179B8346" w14:textId="77777777" w:rsidR="00AE7D65" w:rsidRDefault="00AE7D65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 (предмет охраны), объекта культурного наследия регионального значения "Место, где в период Сталинградской битвы шли ожесточенные бои с немецко-фашистскими захватчиками", 1942 - 1943 гг., расположенного по адресу: Волгоградская область, г. Волгоград, Центральный район, пр. Ленина, 38, являются:</w:t>
      </w:r>
    </w:p>
    <w:p w14:paraId="4407D22C" w14:textId="77777777" w:rsidR="00AE7D65" w:rsidRDefault="00AE7D65">
      <w:pPr>
        <w:pStyle w:val="ConsPlusNormal"/>
        <w:spacing w:before="220"/>
        <w:ind w:firstLine="540"/>
        <w:jc w:val="both"/>
      </w:pPr>
      <w:r>
        <w:t>территория объекта культурного наследия;</w:t>
      </w:r>
    </w:p>
    <w:p w14:paraId="7B16AF3B" w14:textId="77777777" w:rsidR="00AE7D65" w:rsidRDefault="00AE7D65">
      <w:pPr>
        <w:pStyle w:val="ConsPlusNormal"/>
        <w:spacing w:before="220"/>
        <w:ind w:firstLine="540"/>
        <w:jc w:val="both"/>
      </w:pPr>
      <w:r>
        <w:t>бронзовая доска, выполненная скульптором - художником Ф. Андреевым в 1957 г. (Художественный фонд СССР):</w:t>
      </w:r>
    </w:p>
    <w:p w14:paraId="304D750D" w14:textId="77777777" w:rsidR="00AE7D65" w:rsidRDefault="00AE7D65">
      <w:pPr>
        <w:pStyle w:val="ConsPlusNormal"/>
        <w:spacing w:before="220"/>
        <w:ind w:firstLine="540"/>
        <w:jc w:val="both"/>
      </w:pPr>
      <w:r>
        <w:t>текст мемориальной надписи: "В дни героической обороны Сталинграда здесь шли кровопролитные бои. Выстояв, советские воины перешли в наступление и наголову разгромили немецко-фашистских захватчиков";</w:t>
      </w:r>
    </w:p>
    <w:p w14:paraId="26904F10" w14:textId="77777777" w:rsidR="00AE7D65" w:rsidRDefault="00AE7D65">
      <w:pPr>
        <w:pStyle w:val="ConsPlusNormal"/>
        <w:spacing w:before="220"/>
        <w:ind w:firstLine="540"/>
        <w:jc w:val="both"/>
      </w:pPr>
      <w:r>
        <w:t>рельефное изображение пятиконечной звезды и медали "За оборону Сталинграда" на фоне скрещенных знамен, самолетов, трех танков и дубовой гирлянды со скрещенным оружием, обрамление по всему периметру доски гирлянды дубовых ветвей;</w:t>
      </w:r>
    </w:p>
    <w:p w14:paraId="0935DC67" w14:textId="77777777" w:rsidR="00AE7D65" w:rsidRDefault="00AE7D65">
      <w:pPr>
        <w:pStyle w:val="ConsPlusNormal"/>
        <w:spacing w:before="220"/>
        <w:ind w:firstLine="540"/>
        <w:jc w:val="both"/>
      </w:pPr>
      <w:r>
        <w:t>местоположение бронзовой доски на северо-западном фасаде здания;</w:t>
      </w:r>
    </w:p>
    <w:p w14:paraId="725508BF" w14:textId="77777777" w:rsidR="00AE7D65" w:rsidRDefault="00AE7D65">
      <w:pPr>
        <w:pStyle w:val="ConsPlusNormal"/>
        <w:spacing w:before="220"/>
        <w:ind w:firstLine="540"/>
        <w:jc w:val="both"/>
      </w:pPr>
      <w:r>
        <w:t>конфигурация и размеры;</w:t>
      </w:r>
    </w:p>
    <w:p w14:paraId="433D8378" w14:textId="77777777" w:rsidR="00AE7D65" w:rsidRDefault="00AE7D65">
      <w:pPr>
        <w:pStyle w:val="ConsPlusNormal"/>
        <w:spacing w:before="220"/>
        <w:ind w:firstLine="540"/>
        <w:jc w:val="both"/>
      </w:pPr>
      <w:r>
        <w:t>материал для изготовления доски (бронза);</w:t>
      </w:r>
    </w:p>
    <w:p w14:paraId="29E964A4" w14:textId="77777777" w:rsidR="00AE7D65" w:rsidRDefault="00AE7D65">
      <w:pPr>
        <w:pStyle w:val="ConsPlusNormal"/>
        <w:spacing w:before="220"/>
        <w:ind w:firstLine="540"/>
        <w:jc w:val="both"/>
      </w:pPr>
      <w:r>
        <w:t>секторы и направления видовых раскрытий мемориальной доски.</w:t>
      </w:r>
    </w:p>
    <w:p w14:paraId="79C6BD71" w14:textId="77777777" w:rsidR="00AE7D65" w:rsidRDefault="00AE7D65">
      <w:pPr>
        <w:pStyle w:val="ConsPlusNormal"/>
        <w:ind w:firstLine="540"/>
        <w:jc w:val="both"/>
      </w:pPr>
    </w:p>
    <w:p w14:paraId="585E9E65" w14:textId="77777777" w:rsidR="00AE7D65" w:rsidRDefault="00AE7D65">
      <w:pPr>
        <w:pStyle w:val="ConsPlusNormal"/>
        <w:ind w:firstLine="540"/>
        <w:jc w:val="both"/>
      </w:pPr>
    </w:p>
    <w:p w14:paraId="40EF7CC1" w14:textId="77777777" w:rsidR="00AE7D65" w:rsidRDefault="00AE7D6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E91DFD0" w14:textId="77777777" w:rsidR="00AE7D65" w:rsidRDefault="00AE7D65"/>
    <w:sectPr w:rsidR="00AE7D65" w:rsidSect="00190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D65"/>
    <w:rsid w:val="001901DF"/>
    <w:rsid w:val="001E6020"/>
    <w:rsid w:val="00AE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EEB07"/>
  <w15:docId w15:val="{07EA761B-F6BD-41DA-8F0F-917FDDA8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7D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E7D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7D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89D2686895C50492219A5952470511FB5274860C9869C3D9BAA9A335D78A257EF2185B35970151797869BD57833DE3F5093415D57975ED487B3C9hBs0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89D2686895C50492219BB98321C0E1AB42E1564C7829768C4F5C16E0A71A800A86EDCF11D7D1415958DCE85373282790080425A57945CC8h8s5N" TargetMode="External"/><Relationship Id="rId5" Type="http://schemas.openxmlformats.org/officeDocument/2006/relationships/hyperlink" Target="consultantplus://offline/ref=F89D2686895C50492219BB98321C0E1AB4281E6BC78C9768C4F5C16E0A71A800BA6E84FD1F780A16959898D471h6s7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663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2020-12-25T13:44:00Z</dcterms:created>
  <dcterms:modified xsi:type="dcterms:W3CDTF">2024-04-25T08:02:00Z</dcterms:modified>
</cp:coreProperties>
</file>