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3E5" w:rsidRDefault="009F03E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F03E5" w:rsidRDefault="009F03E5">
      <w:pPr>
        <w:pStyle w:val="ConsPlusNormal"/>
        <w:jc w:val="both"/>
        <w:outlineLvl w:val="0"/>
      </w:pPr>
    </w:p>
    <w:p w:rsidR="009F03E5" w:rsidRDefault="009F03E5">
      <w:pPr>
        <w:pStyle w:val="ConsPlusTitle"/>
        <w:jc w:val="center"/>
        <w:outlineLvl w:val="0"/>
      </w:pPr>
      <w:r>
        <w:t>КОМИТЕТ КУЛЬТУРЫ</w:t>
      </w:r>
    </w:p>
    <w:p w:rsidR="009F03E5" w:rsidRDefault="009F03E5">
      <w:pPr>
        <w:pStyle w:val="ConsPlusTitle"/>
        <w:jc w:val="center"/>
      </w:pPr>
      <w:r>
        <w:t>ВОЛГОГРАДСКОЙ ОБЛАСТИ</w:t>
      </w:r>
    </w:p>
    <w:p w:rsidR="009F03E5" w:rsidRDefault="009F03E5">
      <w:pPr>
        <w:pStyle w:val="ConsPlusTitle"/>
        <w:jc w:val="center"/>
      </w:pPr>
    </w:p>
    <w:p w:rsidR="009F03E5" w:rsidRDefault="009F03E5">
      <w:pPr>
        <w:pStyle w:val="ConsPlusTitle"/>
        <w:jc w:val="center"/>
      </w:pPr>
      <w:r>
        <w:t>ПРИКАЗ</w:t>
      </w:r>
    </w:p>
    <w:p w:rsidR="009F03E5" w:rsidRDefault="009F03E5">
      <w:pPr>
        <w:pStyle w:val="ConsPlusTitle"/>
        <w:jc w:val="center"/>
      </w:pPr>
      <w:r>
        <w:t>от 22 декабря 2015 г. N 01-20/518</w:t>
      </w:r>
    </w:p>
    <w:p w:rsidR="009F03E5" w:rsidRDefault="009F03E5">
      <w:pPr>
        <w:pStyle w:val="ConsPlusTitle"/>
        <w:jc w:val="center"/>
      </w:pPr>
    </w:p>
    <w:p w:rsidR="009F03E5" w:rsidRDefault="009F03E5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9F03E5" w:rsidRDefault="009F03E5">
      <w:pPr>
        <w:pStyle w:val="ConsPlusTitle"/>
        <w:jc w:val="center"/>
      </w:pPr>
      <w:r>
        <w:t>НАСЛЕДИЯ РЕГИОНАЛЬНОГО ЗНАЧЕНИЯ "БРАТСКАЯ МОГИЛА ВОИНОВ 45</w:t>
      </w:r>
    </w:p>
    <w:p w:rsidR="009F03E5" w:rsidRDefault="009F03E5">
      <w:pPr>
        <w:pStyle w:val="ConsPlusTitle"/>
        <w:jc w:val="center"/>
      </w:pPr>
      <w:r>
        <w:t>СТРЕЛКОВОЙ ДИВИЗИИ", 1942 - 1943 ГГ., РАСПОЛОЖЕННОГО</w:t>
      </w:r>
    </w:p>
    <w:p w:rsidR="009F03E5" w:rsidRDefault="009F03E5">
      <w:pPr>
        <w:pStyle w:val="ConsPlusTitle"/>
        <w:jc w:val="center"/>
      </w:pPr>
      <w:r>
        <w:t>ПО АДРЕСУ: Г. ВОЛГОГРАД, КРАСНООКТЯБРЬСКИЙ РАЙОН, УГОЛ</w:t>
      </w:r>
    </w:p>
    <w:p w:rsidR="009F03E5" w:rsidRDefault="009F03E5">
      <w:pPr>
        <w:pStyle w:val="ConsPlusTitle"/>
        <w:jc w:val="center"/>
      </w:pPr>
      <w:r>
        <w:t>УЛ. ТАРАЩАНСКОЙ (ПРАВИЛЬНО - ТАРАЩАНЦЕВ) И УЛ. БОГУНСКОЙ,</w:t>
      </w:r>
    </w:p>
    <w:p w:rsidR="009F03E5" w:rsidRDefault="009F03E5">
      <w:pPr>
        <w:pStyle w:val="ConsPlusTitle"/>
        <w:jc w:val="center"/>
      </w:pPr>
      <w:r>
        <w:t>ЯВЛЯЮЩИХСЯ ОСНОВАНИЯМИ ДЛЯ ВКЛЮЧЕНИЯ В ЕДИНЫЙ</w:t>
      </w:r>
    </w:p>
    <w:p w:rsidR="009F03E5" w:rsidRDefault="009F03E5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9F03E5" w:rsidRDefault="009F03E5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9F03E5" w:rsidRDefault="009F03E5">
      <w:pPr>
        <w:pStyle w:val="ConsPlusTitle"/>
        <w:jc w:val="center"/>
      </w:pPr>
      <w:r>
        <w:t>И ПОДЛЕЖАЩИХ ОБЯЗАТЕЛЬНОМУ СОХРАНЕНИЮ</w:t>
      </w: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Правительства Волгоградской области от 24 ноября 2014 N 37-п, приказываю: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 xml:space="preserve">1. Утвердить </w:t>
      </w:r>
      <w:bookmarkStart w:id="0" w:name="_GoBack"/>
      <w:r>
        <w:fldChar w:fldCharType="begin"/>
      </w:r>
      <w:r>
        <w:instrText xml:space="preserve"> HYPERLINK \l "P34" </w:instrText>
      </w:r>
      <w:r>
        <w:fldChar w:fldCharType="separate"/>
      </w:r>
      <w:r>
        <w:rPr>
          <w:color w:val="0000FF"/>
        </w:rPr>
        <w:t>описание</w:t>
      </w:r>
      <w:r w:rsidRPr="00D70DB5">
        <w:rPr>
          <w:color w:val="0000FF"/>
        </w:rPr>
        <w:fldChar w:fldCharType="end"/>
      </w:r>
      <w:r>
        <w:t xml:space="preserve"> особенностей</w:t>
      </w:r>
      <w:bookmarkEnd w:id="0"/>
      <w:r>
        <w:t xml:space="preserve"> объекта культурного наследия регионального значения "Братская могила воинов 45 стрелковой дивизии", 1942 - 1943 гг., расположенного по адресу: г. Волгоград, Краснооктябрьский район, угол ул. Таращанской (правильно - Таращанцев) и ул. Богунской,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jc w:val="right"/>
      </w:pPr>
      <w:r>
        <w:t>Председатель комитета</w:t>
      </w:r>
    </w:p>
    <w:p w:rsidR="009F03E5" w:rsidRDefault="009F03E5">
      <w:pPr>
        <w:pStyle w:val="ConsPlusNormal"/>
        <w:jc w:val="right"/>
      </w:pPr>
      <w:r>
        <w:t>В.П.ГЕПФНЕР</w:t>
      </w: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jc w:val="right"/>
        <w:outlineLvl w:val="0"/>
      </w:pPr>
      <w:r>
        <w:t>Приложение</w:t>
      </w:r>
    </w:p>
    <w:p w:rsidR="009F03E5" w:rsidRDefault="009F03E5">
      <w:pPr>
        <w:pStyle w:val="ConsPlusNormal"/>
        <w:jc w:val="right"/>
      </w:pPr>
      <w:r>
        <w:t>к приказу</w:t>
      </w:r>
    </w:p>
    <w:p w:rsidR="009F03E5" w:rsidRDefault="009F03E5">
      <w:pPr>
        <w:pStyle w:val="ConsPlusNormal"/>
        <w:jc w:val="right"/>
      </w:pPr>
      <w:r>
        <w:t>комитета культуры</w:t>
      </w:r>
    </w:p>
    <w:p w:rsidR="009F03E5" w:rsidRDefault="009F03E5">
      <w:pPr>
        <w:pStyle w:val="ConsPlusNormal"/>
        <w:jc w:val="right"/>
      </w:pPr>
      <w:r>
        <w:t>Волгоградской области</w:t>
      </w:r>
    </w:p>
    <w:p w:rsidR="009F03E5" w:rsidRDefault="009F03E5">
      <w:pPr>
        <w:pStyle w:val="ConsPlusNormal"/>
        <w:jc w:val="right"/>
      </w:pPr>
      <w:r>
        <w:t>от 22.12.2015 N 01-20/518</w:t>
      </w: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Title"/>
        <w:jc w:val="center"/>
      </w:pPr>
      <w:bookmarkStart w:id="1" w:name="P34"/>
      <w:bookmarkEnd w:id="1"/>
      <w:r>
        <w:t>ОПИСАНИЕ ОСОБЕННОСТЕЙ ОБЪЕКТА КУЛЬТУРНОГО НАСЛЕДИЯ</w:t>
      </w:r>
    </w:p>
    <w:p w:rsidR="009F03E5" w:rsidRDefault="009F03E5">
      <w:pPr>
        <w:pStyle w:val="ConsPlusTitle"/>
        <w:jc w:val="center"/>
      </w:pPr>
      <w:r>
        <w:t>РЕГИОНАЛЬНОГО ЗНАЧЕНИЯ "БРАТСКАЯ МОГИЛА ВОИНОВ 45 СТРЕЛКОВОЙ</w:t>
      </w:r>
    </w:p>
    <w:p w:rsidR="009F03E5" w:rsidRDefault="009F03E5">
      <w:pPr>
        <w:pStyle w:val="ConsPlusTitle"/>
        <w:jc w:val="center"/>
      </w:pPr>
      <w:r>
        <w:t>ДИВИЗИИ", 1942 - 1943 ГГ., РАСПОЛОЖЕННОГО ПО АДРЕСУ:</w:t>
      </w:r>
    </w:p>
    <w:p w:rsidR="009F03E5" w:rsidRDefault="009F03E5">
      <w:pPr>
        <w:pStyle w:val="ConsPlusTitle"/>
        <w:jc w:val="center"/>
      </w:pPr>
      <w:r>
        <w:t>Г. ВОЛГОГРАД, КРАСНООКТЯБРЬСКИЙ РАЙОН, УГОЛ УЛ. ТАРАЩАНСКОЙ</w:t>
      </w:r>
    </w:p>
    <w:p w:rsidR="009F03E5" w:rsidRDefault="009F03E5">
      <w:pPr>
        <w:pStyle w:val="ConsPlusTitle"/>
        <w:jc w:val="center"/>
      </w:pPr>
      <w:r>
        <w:t>(ПРАВИЛЬНО - ТАРАЩАНЦЕВ) И УЛ. БОГУНСКОЙ, ЯВЛЯЮЩИХСЯ</w:t>
      </w:r>
    </w:p>
    <w:p w:rsidR="009F03E5" w:rsidRDefault="009F03E5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9F03E5" w:rsidRDefault="009F03E5">
      <w:pPr>
        <w:pStyle w:val="ConsPlusTitle"/>
        <w:jc w:val="center"/>
      </w:pPr>
      <w:r>
        <w:t>ОБЪЕКТОВ КУЛЬТУРНОГО НАСЛЕДИЯ (ПАМЯТНИКОВ ИСТОРИИ</w:t>
      </w:r>
    </w:p>
    <w:p w:rsidR="009F03E5" w:rsidRDefault="009F03E5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9F03E5" w:rsidRDefault="009F03E5">
      <w:pPr>
        <w:pStyle w:val="ConsPlusTitle"/>
        <w:jc w:val="center"/>
      </w:pPr>
      <w:r>
        <w:lastRenderedPageBreak/>
        <w:t>ОБЯЗАТЕЛЬНОМУ СОХРАНЕНИЮ</w:t>
      </w: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"Братская могила воинов 45 стрелковой дивизии", 1942 - 1943 гг., расположенного по адресу: г. Волгоград, Краснооктябрьский район, угол ул. Таращанской (правильно - Таращанцев) и ул. Богунской,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являются: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- местоположение в градостроительной среде: г. Волгоград, Краснооктябрьский район, небольшой сквер на пересечении ул. Таращанцев (около дома N 13) и ул. Богунской (около дома N 7);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- сектора и направления видовых раскрытий памятника;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- останки захороненных воинов, со всеми относящимися к ним материальными предметами (при их наличии);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- надмогильное трехчастное сооружение с оградой, состоящее из: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а) невысокого земляного пирамидального холма, с основанием в виде квадрата, по трем склонам которого по центру устроены бетонные ступени, заканчивающиеся небольшими площадками, замощенные брекчией и ограниченные оштукатуренными, окрашенными в светло-голубой цвет парапетами;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б) трехступенчатого стереобата, замощенного гранитной брекчией, и подступенка, выкрашенного в светло-голубой цвет;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в) квадратного в плане обелиска, окрашенного в белый цвет и декорированного по нижней части массивными большого выноса угловыми и прямыми кронштейнами в поперечном сечении облом типа "полочка с выкружкой", переходящими в многопрофильный карниз, параллелепипед, оштукатуренный под мелкоблочный руст, и завершающегося усеченной призмой-пирамидой;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г) периметральнного невысокого оштукатуренного и окрашенного в светло-голубой цвет парапета с металлической оградой и фрагментарно сохранившегося чугунного ограждения с раппортом: изображение ордена Отечественной войны, перекрещенных мечей, по сторонам от которых имеются изображения пятиконечных звезд в круглых картушах (возможно воссоздание по периметру);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- прямоугольная гранитная мемориальная доска на обелиске (со стороны ул. Таращанцев), в левом верхнем углу которой имеется изображение пятиконечной звезды с серпом и молотом, а также текстом: "ЗДЕСЬ ПОХОРОНЕНЫ БОЙЦЫ И КОМАНДИРЫ БОГУНСКОГО ПОЛКА 45-й СТРЕЛКОВОЙ ДИВИЗИИ ИМЕНИ ЩОРСА";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- размеры и высотные отметки надмогильного сооружения;</w:t>
      </w:r>
    </w:p>
    <w:p w:rsidR="009F03E5" w:rsidRDefault="009F03E5">
      <w:pPr>
        <w:pStyle w:val="ConsPlusNormal"/>
        <w:spacing w:before="220"/>
        <w:ind w:firstLine="540"/>
        <w:jc w:val="both"/>
      </w:pPr>
      <w:r>
        <w:t>- озеленение надмогильного холма (возможна высадка цветов и вечнозеленых растений типа пихта или иных длинномерных растений по углам земляного холма, при условии, если они не будут закрывать обелиск).</w:t>
      </w: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jc w:val="both"/>
      </w:pPr>
    </w:p>
    <w:p w:rsidR="009F03E5" w:rsidRDefault="009F03E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B0ECA" w:rsidRDefault="00EB0ECA"/>
    <w:sectPr w:rsidR="00EB0ECA" w:rsidSect="00B2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3E5"/>
    <w:rsid w:val="009F03E5"/>
    <w:rsid w:val="00E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B8835-FFA6-4CC3-8F26-14E762C0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3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03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03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201E1F1504131D71FA555D366F3BE227536220D65B6401271568E5E2113885E8AAEA551FDA5F5C91033A5947C98C6CD839C2F4A24A11928D312C61p9rED" TargetMode="External"/><Relationship Id="rId5" Type="http://schemas.openxmlformats.org/officeDocument/2006/relationships/hyperlink" Target="consultantplus://offline/ref=8D201E1F1504131D71FA4B50200364E726503E24D6596A5773456EB2BD413ED0BAEAB40C5E9C4C5C911D385845pCrBD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741</Words>
  <Characters>4228</Characters>
  <Application>Microsoft Office Word</Application>
  <DocSecurity>0</DocSecurity>
  <Lines>35</Lines>
  <Paragraphs>9</Paragraphs>
  <ScaleCrop>false</ScaleCrop>
  <Company>diakov.net</Company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2019-10-22T03:43:00Z</dcterms:created>
  <dcterms:modified xsi:type="dcterms:W3CDTF">2019-10-22T03:44:00Z</dcterms:modified>
</cp:coreProperties>
</file>