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259" w:rsidRDefault="0089425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94259" w:rsidRDefault="00894259">
      <w:pPr>
        <w:pStyle w:val="ConsPlusNormal"/>
        <w:jc w:val="both"/>
        <w:outlineLvl w:val="0"/>
      </w:pPr>
    </w:p>
    <w:p w:rsidR="00894259" w:rsidRDefault="0089425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94259" w:rsidRDefault="00894259">
      <w:pPr>
        <w:pStyle w:val="ConsPlusTitle"/>
        <w:jc w:val="center"/>
      </w:pPr>
      <w:r>
        <w:t>КУЛЬТУРНОГО НАСЛЕДИЯ ВОЛГОГРАДСКОЙ ОБЛАСТИ</w:t>
      </w:r>
    </w:p>
    <w:p w:rsidR="00894259" w:rsidRDefault="00894259">
      <w:pPr>
        <w:pStyle w:val="ConsPlusTitle"/>
        <w:jc w:val="both"/>
      </w:pPr>
    </w:p>
    <w:p w:rsidR="00894259" w:rsidRDefault="00894259">
      <w:pPr>
        <w:pStyle w:val="ConsPlusTitle"/>
        <w:jc w:val="center"/>
      </w:pPr>
      <w:r>
        <w:t>ПРИКАЗ</w:t>
      </w:r>
    </w:p>
    <w:p w:rsidR="00894259" w:rsidRDefault="00894259">
      <w:pPr>
        <w:pStyle w:val="ConsPlusTitle"/>
        <w:jc w:val="center"/>
      </w:pPr>
      <w:r>
        <w:t>от 31 августа 2020 г. N 200</w:t>
      </w:r>
    </w:p>
    <w:p w:rsidR="00894259" w:rsidRDefault="00894259">
      <w:pPr>
        <w:pStyle w:val="ConsPlusTitle"/>
        <w:jc w:val="both"/>
      </w:pPr>
    </w:p>
    <w:p w:rsidR="00894259" w:rsidRDefault="00894259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894259" w:rsidRDefault="00894259">
      <w:pPr>
        <w:pStyle w:val="ConsPlusTitle"/>
        <w:jc w:val="center"/>
      </w:pPr>
      <w:r>
        <w:t>РЕГИОНАЛЬНОГО ЗНАЧЕНИЯ "ДОМА ЖИЛЫЕ МАНСАРДНЫЕ (ТИПОВЫЕ)",</w:t>
      </w:r>
    </w:p>
    <w:p w:rsidR="00894259" w:rsidRDefault="00894259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894259" w:rsidRDefault="00894259">
      <w:pPr>
        <w:pStyle w:val="ConsPlusTitle"/>
        <w:jc w:val="center"/>
      </w:pPr>
      <w:r>
        <w:t>РАЙОН, УЛ. ИМ. КАПИТАНА ТРЯСКИНА, 11 - 18; 20 - 50, В ЧАСТИ</w:t>
      </w:r>
    </w:p>
    <w:p w:rsidR="00894259" w:rsidRDefault="00894259">
      <w:pPr>
        <w:pStyle w:val="ConsPlusTitle"/>
        <w:jc w:val="center"/>
      </w:pPr>
      <w:r>
        <w:t>ЗДАНИЯ, РАСПОЛОЖЕННОГО ПО АДРЕСУ: Г. ВОЛГОГРАД,</w:t>
      </w:r>
    </w:p>
    <w:p w:rsidR="00894259" w:rsidRDefault="00894259">
      <w:pPr>
        <w:pStyle w:val="ConsPlusTitle"/>
        <w:jc w:val="center"/>
      </w:pPr>
      <w:r>
        <w:t>КРАСНООКТЯБРЬСКИЙ РАЙОН, УЛ. ИМ. КАПИТАНА ТРЯСКИНА, 18</w:t>
      </w:r>
    </w:p>
    <w:p w:rsidR="00894259" w:rsidRDefault="00894259">
      <w:pPr>
        <w:pStyle w:val="ConsPlusNormal"/>
        <w:jc w:val="both"/>
      </w:pPr>
    </w:p>
    <w:p w:rsidR="00894259" w:rsidRDefault="00894259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94259" w:rsidRDefault="0089425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18.</w:t>
      </w:r>
    </w:p>
    <w:p w:rsidR="00894259" w:rsidRDefault="00894259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894259" w:rsidRDefault="00894259">
      <w:pPr>
        <w:pStyle w:val="ConsPlusNormal"/>
        <w:jc w:val="both"/>
      </w:pPr>
    </w:p>
    <w:p w:rsidR="00894259" w:rsidRDefault="00894259">
      <w:pPr>
        <w:pStyle w:val="ConsPlusNormal"/>
        <w:jc w:val="right"/>
      </w:pPr>
      <w:r>
        <w:t>Председатель комитета</w:t>
      </w:r>
    </w:p>
    <w:p w:rsidR="00894259" w:rsidRDefault="00894259">
      <w:pPr>
        <w:pStyle w:val="ConsPlusNormal"/>
        <w:jc w:val="right"/>
      </w:pPr>
      <w:r>
        <w:t>А.Ю.БАЖЕНОВ</w:t>
      </w:r>
    </w:p>
    <w:p w:rsidR="00894259" w:rsidRDefault="00894259">
      <w:pPr>
        <w:pStyle w:val="ConsPlusNormal"/>
        <w:jc w:val="both"/>
      </w:pPr>
    </w:p>
    <w:p w:rsidR="00894259" w:rsidRDefault="00894259">
      <w:pPr>
        <w:pStyle w:val="ConsPlusNormal"/>
        <w:jc w:val="both"/>
      </w:pPr>
    </w:p>
    <w:p w:rsidR="00894259" w:rsidRDefault="00894259">
      <w:pPr>
        <w:pStyle w:val="ConsPlusNormal"/>
        <w:jc w:val="both"/>
      </w:pPr>
    </w:p>
    <w:p w:rsidR="00894259" w:rsidRDefault="00894259">
      <w:pPr>
        <w:pStyle w:val="ConsPlusNormal"/>
        <w:jc w:val="both"/>
      </w:pPr>
    </w:p>
    <w:p w:rsidR="00894259" w:rsidRDefault="00894259">
      <w:pPr>
        <w:pStyle w:val="ConsPlusNormal"/>
        <w:jc w:val="both"/>
      </w:pPr>
    </w:p>
    <w:p w:rsidR="00894259" w:rsidRDefault="00894259">
      <w:pPr>
        <w:pStyle w:val="ConsPlusNormal"/>
        <w:jc w:val="right"/>
        <w:outlineLvl w:val="0"/>
      </w:pPr>
      <w:r>
        <w:t>Утвержден</w:t>
      </w:r>
    </w:p>
    <w:p w:rsidR="00894259" w:rsidRDefault="00894259">
      <w:pPr>
        <w:pStyle w:val="ConsPlusNormal"/>
        <w:jc w:val="right"/>
      </w:pPr>
      <w:r>
        <w:t>приказом</w:t>
      </w:r>
    </w:p>
    <w:p w:rsidR="00894259" w:rsidRDefault="00894259">
      <w:pPr>
        <w:pStyle w:val="ConsPlusNormal"/>
        <w:jc w:val="right"/>
      </w:pPr>
      <w:r>
        <w:t>комитета</w:t>
      </w:r>
    </w:p>
    <w:p w:rsidR="00894259" w:rsidRDefault="00894259">
      <w:pPr>
        <w:pStyle w:val="ConsPlusNormal"/>
        <w:jc w:val="right"/>
      </w:pPr>
      <w:r>
        <w:t>государственной</w:t>
      </w:r>
    </w:p>
    <w:p w:rsidR="00894259" w:rsidRDefault="00894259">
      <w:pPr>
        <w:pStyle w:val="ConsPlusNormal"/>
        <w:jc w:val="right"/>
      </w:pPr>
      <w:r>
        <w:t>охраны объектов</w:t>
      </w:r>
    </w:p>
    <w:p w:rsidR="00894259" w:rsidRDefault="00894259">
      <w:pPr>
        <w:pStyle w:val="ConsPlusNormal"/>
        <w:jc w:val="right"/>
      </w:pPr>
      <w:r>
        <w:t>культурного наследия</w:t>
      </w:r>
    </w:p>
    <w:p w:rsidR="00894259" w:rsidRDefault="00894259">
      <w:pPr>
        <w:pStyle w:val="ConsPlusNormal"/>
        <w:jc w:val="right"/>
      </w:pPr>
      <w:r>
        <w:t>Волгоградской области</w:t>
      </w:r>
    </w:p>
    <w:p w:rsidR="00894259" w:rsidRDefault="00894259">
      <w:pPr>
        <w:pStyle w:val="ConsPlusNormal"/>
        <w:jc w:val="right"/>
      </w:pPr>
      <w:r>
        <w:t>от 31 августа 2020 г. N 200</w:t>
      </w:r>
    </w:p>
    <w:p w:rsidR="00894259" w:rsidRDefault="00894259">
      <w:pPr>
        <w:pStyle w:val="ConsPlusNormal"/>
        <w:jc w:val="both"/>
      </w:pPr>
    </w:p>
    <w:p w:rsidR="00894259" w:rsidRDefault="00894259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:rsidR="00894259" w:rsidRDefault="00894259">
      <w:pPr>
        <w:pStyle w:val="ConsPlusTitle"/>
        <w:jc w:val="center"/>
      </w:pPr>
      <w:r>
        <w:t>ЗНАЧЕНИЯ "ДОМА ЖИЛЫЕ МАНСАРДНЫЕ (ТИПОВЫЕ)", РАСПОЛОЖЕННОГО</w:t>
      </w:r>
    </w:p>
    <w:p w:rsidR="00894259" w:rsidRDefault="00894259">
      <w:pPr>
        <w:pStyle w:val="ConsPlusTitle"/>
        <w:jc w:val="center"/>
      </w:pPr>
      <w:r>
        <w:t>ПО АДРЕСУ: Г. ВОЛГОГРАД, КРАСНООКТЯБРЬСКИЙ РАЙОН, УЛ. ИМ.</w:t>
      </w:r>
    </w:p>
    <w:p w:rsidR="00894259" w:rsidRDefault="00894259">
      <w:pPr>
        <w:pStyle w:val="ConsPlusTitle"/>
        <w:jc w:val="center"/>
      </w:pPr>
      <w:r>
        <w:lastRenderedPageBreak/>
        <w:t>КАПИТАНА ТРЯСКИНА, 11 - 18; 20 - 50, В ЧАСТИ ЗДАНИЯ,</w:t>
      </w:r>
    </w:p>
    <w:p w:rsidR="00894259" w:rsidRDefault="00894259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894259" w:rsidRDefault="00894259">
      <w:pPr>
        <w:pStyle w:val="ConsPlusTitle"/>
        <w:jc w:val="center"/>
      </w:pPr>
      <w:r>
        <w:t>РАЙОН, УЛ. ИМ. КАПИТАНА ТРЯСКИНА, 18</w:t>
      </w:r>
    </w:p>
    <w:p w:rsidR="00894259" w:rsidRDefault="00894259">
      <w:pPr>
        <w:pStyle w:val="ConsPlusNormal"/>
        <w:jc w:val="both"/>
      </w:pPr>
    </w:p>
    <w:p w:rsidR="00894259" w:rsidRDefault="00894259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"Дома жилые мансардные (типовые)", расположенного по адресу: г. Волгоград, Краснооктябрьский район, ул. им. капитана Тряскина, 11 - 18; 20 - 50, в части здания, расположенного по адресу: г. Волгоград, Краснооктябрьский район, ул. им. капитана Тряскина, 18, являются:</w:t>
      </w:r>
    </w:p>
    <w:p w:rsidR="00894259" w:rsidRDefault="00894259">
      <w:pPr>
        <w:pStyle w:val="ConsPlusNormal"/>
        <w:jc w:val="both"/>
      </w:pPr>
    </w:p>
    <w:p w:rsidR="00894259" w:rsidRDefault="00894259">
      <w:pPr>
        <w:sectPr w:rsidR="00894259" w:rsidSect="009873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8"/>
        <w:gridCol w:w="2835"/>
        <w:gridCol w:w="2505"/>
        <w:gridCol w:w="2597"/>
      </w:tblGrid>
      <w:tr w:rsidR="00894259">
        <w:tc>
          <w:tcPr>
            <w:tcW w:w="567" w:type="dxa"/>
          </w:tcPr>
          <w:p w:rsidR="00894259" w:rsidRDefault="0089425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268" w:type="dxa"/>
          </w:tcPr>
          <w:p w:rsidR="00894259" w:rsidRDefault="00894259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835" w:type="dxa"/>
          </w:tcPr>
          <w:p w:rsidR="00894259" w:rsidRDefault="00894259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отдельно стоящее здание, участвующее в формировании квартальной застройки комплекса "Дома жилые мансардные (типовые)", расположенное в глубине территории застройки параллельно ул. им. капитана Тряскина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329"/>
              </w:rPr>
              <w:pict>
                <v:shape id="_x0000_i1025" style="width:248.95pt;height:340.1pt" coordsize="" o:spt="100" adj="0,,0" path="" filled="f" stroked="f">
                  <v:stroke joinstyle="miter"/>
                  <v:imagedata r:id="rId8" o:title="base_23732_212854_32768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  <w:r>
              <w:t>Объемно-пространственная композиция здания в пределах несущих и ограждающих конструкций, капитальных стен и перекрытий на период второй половины 1940-х гг.</w:t>
            </w: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прямоугольное в плане двухэтажное здание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178"/>
              </w:rPr>
              <w:pict>
                <v:shape id="_x0000_i1026" style="width:248.95pt;height:189.95pt" coordsize="" o:spt="100" adj="0,,0" path="" filled="f" stroked="f">
                  <v:stroke joinstyle="miter"/>
                  <v:imagedata r:id="rId9" o:title="base_23732_212854_32769"/>
                  <v:formulas/>
                  <v:path o:connecttype="segments"/>
                </v:shape>
              </w:pict>
            </w:r>
          </w:p>
          <w:p w:rsidR="00894259" w:rsidRDefault="00894259">
            <w:pPr>
              <w:pStyle w:val="ConsPlusNormal"/>
              <w:jc w:val="center"/>
            </w:pPr>
            <w:r>
              <w:t>План 1-го этажа</w:t>
            </w:r>
          </w:p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323"/>
              </w:rPr>
              <w:lastRenderedPageBreak/>
              <w:pict>
                <v:shape id="_x0000_i1027" style="width:248.95pt;height:333.95pt" coordsize="" o:spt="100" adj="0,,0" path="" filled="f" stroked="f">
                  <v:stroke joinstyle="miter"/>
                  <v:imagedata r:id="rId10" o:title="base_23732_212854_32770"/>
                  <v:formulas/>
                  <v:path o:connecttype="segments"/>
                </v:shape>
              </w:pict>
            </w:r>
          </w:p>
          <w:p w:rsidR="00894259" w:rsidRDefault="00894259">
            <w:pPr>
              <w:pStyle w:val="ConsPlusNormal"/>
            </w:pPr>
          </w:p>
          <w:p w:rsidR="00894259" w:rsidRDefault="00894259">
            <w:pPr>
              <w:pStyle w:val="ConsPlusNormal"/>
              <w:jc w:val="center"/>
            </w:pPr>
            <w:r>
              <w:t>План 2-го этажа</w:t>
            </w:r>
          </w:p>
          <w:p w:rsidR="00894259" w:rsidRDefault="00894259">
            <w:pPr>
              <w:pStyle w:val="ConsPlusNormal"/>
            </w:pPr>
          </w:p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333"/>
              </w:rPr>
              <w:lastRenderedPageBreak/>
              <w:pict>
                <v:shape id="_x0000_i1028" style="width:248.95pt;height:344.7pt" coordsize="" o:spt="100" adj="0,,0" path="" filled="f" stroked="f">
                  <v:stroke joinstyle="miter"/>
                  <v:imagedata r:id="rId11" o:title="base_23732_212854_32771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  <w:r>
              <w:t>Крыша</w:t>
            </w: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форма крыши - чердачная, вальмовая, четырехскатная, с симметрично расположенными слуховыми окнами в сторону северо-западного и юго-восточного фасадов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133"/>
              </w:rPr>
              <w:pict>
                <v:shape id="_x0000_i1029" style="width:248.95pt;height:144.75pt" coordsize="" o:spt="100" adj="0,,0" path="" filled="f" stroked="f">
                  <v:stroke joinstyle="miter"/>
                  <v:imagedata r:id="rId12" o:title="base_23732_212854_32772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 на период второй половины 1940-х гг.</w:t>
            </w: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175"/>
              </w:rPr>
              <w:pict>
                <v:shape id="_x0000_i1030" style="width:248.95pt;height:186.15pt" coordsize="" o:spt="100" adj="0,,0" path="" filled="f" stroked="f">
                  <v:stroke joinstyle="miter"/>
                  <v:imagedata r:id="rId13" o:title="base_23732_212854_32773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невысокий оштукатуренный цоколь с прямоугольной бровкой; оформление входа крупным шахматным рустом с клинчатым ступенчатым завершением;</w:t>
            </w:r>
          </w:p>
          <w:p w:rsidR="00894259" w:rsidRDefault="00894259">
            <w:pPr>
              <w:pStyle w:val="ConsPlusNormal"/>
            </w:pPr>
            <w:r>
              <w:t>рамочное профильное обрамление оконного проема (3-я световая ось) 2-го этажа; двупольная деревянная дверь с филенками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269"/>
              </w:rPr>
              <w:pict>
                <v:shape id="_x0000_i1031" style="width:248.95pt;height:280.35pt" coordsize="" o:spt="100" adj="0,,0" path="" filled="f" stroked="f">
                  <v:stroke joinstyle="miter"/>
                  <v:imagedata r:id="rId14" o:title="base_23732_212854_32774"/>
                  <v:formulas/>
                  <v:path o:connecttype="segments"/>
                </v:shape>
              </w:pict>
            </w:r>
          </w:p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278"/>
              </w:rPr>
              <w:lastRenderedPageBreak/>
              <w:pict>
                <v:shape id="_x0000_i1032" style="width:248.95pt;height:289.55pt" coordsize="" o:spt="100" adj="0,,0" path="" filled="f" stroked="f">
                  <v:stroke joinstyle="miter"/>
                  <v:imagedata r:id="rId15" o:title="base_23732_212854_32775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прямые подоконные полочки окон 1-го этажа (1-я, 2-я, 4-я, 5-я световая ось);</w:t>
            </w:r>
          </w:p>
          <w:p w:rsidR="00894259" w:rsidRDefault="00894259">
            <w:pPr>
              <w:pStyle w:val="ConsPlusNormal"/>
            </w:pPr>
            <w:r>
              <w:t>подоконные полочки с прямоугольными консольками окон 2-го этажа (1-я, 2-я, 3-я, 4-я, 5-я световая ось); деревянная подшивка карнизных свесов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220"/>
              </w:rPr>
              <w:pict>
                <v:shape id="_x0000_i1033" style="width:248.95pt;height:231.3pt" coordsize="" o:spt="100" adj="0,,0" path="" filled="f" stroked="f">
                  <v:stroke joinstyle="miter"/>
                  <v:imagedata r:id="rId16" o:title="base_23732_212854_32776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268"/>
              </w:rPr>
              <w:pict>
                <v:shape id="_x0000_i1034" style="width:248.95pt;height:279.55pt" coordsize="" o:spt="100" adj="0,,0" path="" filled="f" stroked="f">
                  <v:stroke joinstyle="miter"/>
                  <v:imagedata r:id="rId17" o:title="base_23732_212854_32777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невысокий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этажа; деревянная подшивка карнизных свесов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346"/>
              </w:rPr>
              <w:pict>
                <v:shape id="_x0000_i1035" style="width:248.95pt;height:356.95pt" coordsize="" o:spt="100" adj="0,,0" path="" filled="f" stroked="f">
                  <v:stroke joinstyle="miter"/>
                  <v:imagedata r:id="rId18" o:title="base_23732_212854_32778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угловые столбы с карнизным завершением 1-го этажа левого фланга фасада, деревянные балки с фигурным торцевым завершением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178"/>
              </w:rPr>
              <w:pict>
                <v:shape id="_x0000_i1036" style="width:248.95pt;height:189.95pt" coordsize="" o:spt="100" adj="0,,0" path="" filled="f" stroked="f">
                  <v:stroke joinstyle="miter"/>
                  <v:imagedata r:id="rId19" o:title="base_23732_212854_32779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 на период второй половины 1940-х гг.</w:t>
            </w: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в том числе следующие элементы: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175"/>
              </w:rPr>
              <w:pict>
                <v:shape id="_x0000_i1037" style="width:248.95pt;height:186.15pt" coordsize="" o:spt="100" adj="0,,0" path="" filled="f" stroked="f">
                  <v:stroke joinstyle="miter"/>
                  <v:imagedata r:id="rId20" o:title="base_23732_212854_32780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низкий оштукатуренный цоколь с прямоугольной бровкой; рамочные профильные обрамления оконных проемов 1-го и 2-го этажей (во 2-й, 3-й, 4-й световых осях); прямые подоконные полочки окон 1-го этажа, подоконные полочки с прямоугольными консольками окон 2-го этажа; деревянная подшивка карнизных свесов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310"/>
              </w:rPr>
              <w:pict>
                <v:shape id="_x0000_i1038" style="width:248.95pt;height:320.95pt" coordsize="" o:spt="100" adj="0,,0" path="" filled="f" stroked="f">
                  <v:stroke joinstyle="miter"/>
                  <v:imagedata r:id="rId21" o:title="base_23732_212854_32781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  <w:vMerge w:val="restart"/>
          </w:tcPr>
          <w:p w:rsidR="00894259" w:rsidRDefault="00894259">
            <w:pPr>
              <w:pStyle w:val="ConsPlusNormal"/>
            </w:pPr>
          </w:p>
        </w:tc>
        <w:tc>
          <w:tcPr>
            <w:tcW w:w="2268" w:type="dxa"/>
            <w:vMerge w:val="restart"/>
          </w:tcPr>
          <w:p w:rsidR="00894259" w:rsidRDefault="00894259">
            <w:pPr>
              <w:pStyle w:val="ConsPlusNormal"/>
            </w:pPr>
          </w:p>
        </w:tc>
        <w:tc>
          <w:tcPr>
            <w:tcW w:w="2835" w:type="dxa"/>
            <w:vMerge w:val="restart"/>
          </w:tcPr>
          <w:p w:rsidR="00894259" w:rsidRDefault="00894259">
            <w:pPr>
              <w:pStyle w:val="ConsPlusNormal"/>
            </w:pPr>
            <w:r>
              <w:t>угловые столбы с карнизным завершением 1-го этажа на левом и правом флангах фасада; деревянные конструкции веранды левого фланга фасада 2-го этажа (столбы импоста, балясины ограждения), две деревянные балки с фигурным торцевым завершением левого и правого фланга фасада</w:t>
            </w:r>
          </w:p>
        </w:tc>
        <w:tc>
          <w:tcPr>
            <w:tcW w:w="2505" w:type="dxa"/>
            <w:tcBorders>
              <w:bottom w:val="nil"/>
              <w:right w:val="nil"/>
            </w:tcBorders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306"/>
              </w:rPr>
              <w:pict>
                <v:shape id="_x0000_i1039" style="width:118.7pt;height:317.1pt" coordsize="" o:spt="100" adj="0,,0" path="" filled="f" stroked="f">
                  <v:stroke joinstyle="miter"/>
                  <v:imagedata r:id="rId22" o:title="base_23732_212854_32782"/>
                  <v:formulas/>
                  <v:path o:connecttype="segments"/>
                </v:shape>
              </w:pict>
            </w:r>
          </w:p>
        </w:tc>
        <w:tc>
          <w:tcPr>
            <w:tcW w:w="2597" w:type="dxa"/>
            <w:tcBorders>
              <w:left w:val="nil"/>
              <w:bottom w:val="nil"/>
            </w:tcBorders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314"/>
              </w:rPr>
              <w:pict>
                <v:shape id="_x0000_i1040" style="width:124.1pt;height:325.55pt" coordsize="" o:spt="100" adj="0,,0" path="" filled="f" stroked="f">
                  <v:stroke joinstyle="miter"/>
                  <v:imagedata r:id="rId23" o:title="base_23732_212854_32783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  <w:vMerge/>
          </w:tcPr>
          <w:p w:rsidR="00894259" w:rsidRDefault="00894259"/>
        </w:tc>
        <w:tc>
          <w:tcPr>
            <w:tcW w:w="2268" w:type="dxa"/>
            <w:vMerge/>
          </w:tcPr>
          <w:p w:rsidR="00894259" w:rsidRDefault="00894259"/>
        </w:tc>
        <w:tc>
          <w:tcPr>
            <w:tcW w:w="2835" w:type="dxa"/>
            <w:vMerge/>
          </w:tcPr>
          <w:p w:rsidR="00894259" w:rsidRDefault="00894259"/>
        </w:tc>
        <w:tc>
          <w:tcPr>
            <w:tcW w:w="5102" w:type="dxa"/>
            <w:gridSpan w:val="2"/>
            <w:tcBorders>
              <w:top w:val="nil"/>
            </w:tcBorders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344"/>
              </w:rPr>
              <w:pict>
                <v:shape id="_x0000_i1041" style="width:248.95pt;height:355.4pt" coordsize="" o:spt="100" adj="0,,0" path="" filled="f" stroked="f">
                  <v:stroke joinstyle="miter"/>
                  <v:imagedata r:id="rId24" o:title="base_23732_212854_32784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(торцевого) фасада на период второй половины 1940-х гг.</w:t>
            </w: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характер, ритм и размер вертикального и горизонтального членения несимметричного фасада в 1 световую ось, его декоративное убранство, включающее в том числе следующие элементы: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190"/>
              </w:rPr>
              <w:pict>
                <v:shape id="_x0000_i1042" style="width:248.95pt;height:201.45pt" coordsize="" o:spt="100" adj="0,,0" path="" filled="f" stroked="f">
                  <v:stroke joinstyle="miter"/>
                  <v:imagedata r:id="rId25" o:title="base_23732_212854_32785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низкий оштукатуренный цоколь с прямоугольной бровкой; прямая подоконная полочка окна 1-го этажа, подоконная полочка с прямоугольными консольками окна 2-го этажа, деревянная подшивка карнизных свесов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215"/>
              </w:rPr>
              <w:pict>
                <v:shape id="_x0000_i1043" style="width:248.95pt;height:226.7pt" coordsize="" o:spt="100" adj="0,,0" path="" filled="f" stroked="f">
                  <v:stroke joinstyle="miter"/>
                  <v:imagedata r:id="rId26" o:title="base_23732_212854_32786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угловые столбы с карнизным завершением 1-го этажа, деревянные конструкции веранды 2-го этажа (столбы импоста, балясины ограждения), деревянные балки с фигурным торцевым завершением правого фланга фасада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218"/>
              </w:rPr>
              <w:pict>
                <v:shape id="_x0000_i1044" style="width:248.95pt;height:229pt" coordsize="" o:spt="100" adj="0,,0" path="" filled="f" stroked="f">
                  <v:stroke joinstyle="miter"/>
                  <v:imagedata r:id="rId27" o:title="base_23732_212854_32787"/>
                  <v:formulas/>
                  <v:path o:connecttype="segments"/>
                </v:shape>
              </w:pict>
            </w:r>
          </w:p>
          <w:p w:rsidR="00894259" w:rsidRDefault="00894259">
            <w:pPr>
              <w:pStyle w:val="ConsPlusNormal"/>
            </w:pPr>
          </w:p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197"/>
              </w:rPr>
              <w:pict>
                <v:shape id="_x0000_i1045" style="width:248.95pt;height:208.35pt" coordsize="" o:spt="100" adj="0,,0" path="" filled="f" stroked="f">
                  <v:stroke joinstyle="miter"/>
                  <v:imagedata r:id="rId28" o:title="base_23732_212854_32788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фасады - оштукатурены, окрашены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  <w:jc w:val="center"/>
            </w:pPr>
            <w:r w:rsidRPr="00762EAC">
              <w:rPr>
                <w:position w:val="-175"/>
              </w:rPr>
              <w:pict>
                <v:shape id="_x0000_i1046" style="width:248.95pt;height:186.15pt" coordsize="" o:spt="100" adj="0,,0" path="" filled="f" stroked="f">
                  <v:stroke joinstyle="miter"/>
                  <v:imagedata r:id="rId29" o:title="base_23732_212854_32789"/>
                  <v:formulas/>
                  <v:path o:connecttype="segments"/>
                </v:shape>
              </w:pict>
            </w:r>
          </w:p>
        </w:tc>
      </w:tr>
      <w:tr w:rsidR="00894259">
        <w:tc>
          <w:tcPr>
            <w:tcW w:w="567" w:type="dxa"/>
          </w:tcPr>
          <w:p w:rsidR="00894259" w:rsidRDefault="0089425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268" w:type="dxa"/>
          </w:tcPr>
          <w:p w:rsidR="00894259" w:rsidRDefault="00894259">
            <w:pPr>
              <w:pStyle w:val="ConsPlusNormal"/>
            </w:pPr>
            <w:r>
              <w:t>Принципиальная конструктивная схема здания на период второй половины 1940-х гг.</w:t>
            </w:r>
          </w:p>
        </w:tc>
        <w:tc>
          <w:tcPr>
            <w:tcW w:w="2835" w:type="dxa"/>
          </w:tcPr>
          <w:p w:rsidR="00894259" w:rsidRDefault="00894259">
            <w:pPr>
              <w:pStyle w:val="ConsPlusNormal"/>
            </w:pPr>
            <w:r>
              <w:t>фундаменты, капитальные стены и перекрытия, их конструкции и материалы</w:t>
            </w:r>
          </w:p>
        </w:tc>
        <w:tc>
          <w:tcPr>
            <w:tcW w:w="5102" w:type="dxa"/>
            <w:gridSpan w:val="2"/>
          </w:tcPr>
          <w:p w:rsidR="00894259" w:rsidRDefault="00894259">
            <w:pPr>
              <w:pStyle w:val="ConsPlusNormal"/>
            </w:pPr>
          </w:p>
        </w:tc>
      </w:tr>
    </w:tbl>
    <w:p w:rsidR="00894259" w:rsidRDefault="00894259">
      <w:pPr>
        <w:pStyle w:val="ConsPlusNormal"/>
        <w:jc w:val="both"/>
      </w:pPr>
    </w:p>
    <w:p w:rsidR="00894259" w:rsidRDefault="00894259">
      <w:pPr>
        <w:pStyle w:val="ConsPlusNormal"/>
        <w:jc w:val="both"/>
      </w:pPr>
    </w:p>
    <w:p w:rsidR="00894259" w:rsidRDefault="0089425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762EAC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259"/>
    <w:rsid w:val="004F3FC2"/>
    <w:rsid w:val="0089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9C9D45-9AFE-41C8-B0A9-79B64757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42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42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942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E1BF03F075568F1734BF6AEB506109359C59D52D5A72AB2632B050AFA8D0300EC8BAC7467B1D6E1C7FD4C7DA960017467B154C4B3E49BB04213C4AFFT9o2S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E1BF03F075568F1734BF74E6460D56309E5289265873A8716AE156F8F780365B88FAC1133859631C7FDF938AD25E4E15385E404B2755BA04T3oFS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E1BF03F075568F1734BF74E6460D56309F578A22597DA8716AE156F8F780365B9AFA991F3A5E7D1C7DCAC5DB94T0oBS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1068</Words>
  <Characters>6092</Characters>
  <Application>Microsoft Office Word</Application>
  <DocSecurity>0</DocSecurity>
  <Lines>50</Lines>
  <Paragraphs>14</Paragraphs>
  <ScaleCrop>false</ScaleCrop>
  <Company>diakov.net</Company>
  <LinksUpToDate>false</LinksUpToDate>
  <CharactersWithSpaces>7146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2020-12-27T18:40:00Z</dcterms:created>
  <dcterms:modified xsi:type="dcterms:W3CDTF">2020-12-27T18:40:00Z</dcterms:modified>
</cp:coreProperties>
</file>