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C7F" w:rsidRDefault="00335C7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35C7F" w:rsidRDefault="00335C7F">
      <w:pPr>
        <w:pStyle w:val="ConsPlusNormal"/>
        <w:jc w:val="both"/>
        <w:outlineLvl w:val="0"/>
      </w:pPr>
    </w:p>
    <w:p w:rsidR="00335C7F" w:rsidRDefault="00335C7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335C7F" w:rsidRDefault="00335C7F">
      <w:pPr>
        <w:pStyle w:val="ConsPlusTitle"/>
        <w:jc w:val="center"/>
      </w:pPr>
      <w:r>
        <w:t>КУЛЬТУРНОГО НАСЛЕДИЯ ВОЛГОГРАДСКОЙ ОБЛАСТИ</w:t>
      </w:r>
    </w:p>
    <w:p w:rsidR="00335C7F" w:rsidRDefault="00335C7F">
      <w:pPr>
        <w:pStyle w:val="ConsPlusTitle"/>
        <w:jc w:val="both"/>
      </w:pPr>
    </w:p>
    <w:p w:rsidR="00335C7F" w:rsidRDefault="00335C7F">
      <w:pPr>
        <w:pStyle w:val="ConsPlusTitle"/>
        <w:jc w:val="center"/>
      </w:pPr>
      <w:r>
        <w:t>ПРИКАЗ</w:t>
      </w:r>
    </w:p>
    <w:p w:rsidR="00335C7F" w:rsidRDefault="00335C7F">
      <w:pPr>
        <w:pStyle w:val="ConsPlusTitle"/>
        <w:jc w:val="center"/>
      </w:pPr>
      <w:r>
        <w:t>от 7 сентября 2020 г. N 212</w:t>
      </w:r>
    </w:p>
    <w:p w:rsidR="00335C7F" w:rsidRDefault="00335C7F">
      <w:pPr>
        <w:pStyle w:val="ConsPlusTitle"/>
        <w:jc w:val="both"/>
      </w:pPr>
    </w:p>
    <w:p w:rsidR="00335C7F" w:rsidRDefault="00335C7F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335C7F" w:rsidRDefault="00335C7F">
      <w:pPr>
        <w:pStyle w:val="ConsPlusTitle"/>
        <w:jc w:val="center"/>
      </w:pPr>
      <w:r>
        <w:t>РЕГИОНАЛЬНОГО ЗНАЧЕНИЯ "ДОМА ЖИЛЫЕ МАНСАРДНЫЕ (ТИПОВЫЕ)",</w:t>
      </w:r>
    </w:p>
    <w:p w:rsidR="00335C7F" w:rsidRDefault="00335C7F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335C7F" w:rsidRDefault="00335C7F">
      <w:pPr>
        <w:pStyle w:val="ConsPlusTitle"/>
        <w:jc w:val="center"/>
      </w:pPr>
      <w:r>
        <w:t>РАЙОН, ТРЯСКИНА УЛ., 11 - 18; 20 - 50, В ЧАСТИ ЗДАНИЯ,</w:t>
      </w:r>
    </w:p>
    <w:p w:rsidR="00335C7F" w:rsidRDefault="00335C7F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335C7F" w:rsidRDefault="00335C7F">
      <w:pPr>
        <w:pStyle w:val="ConsPlusTitle"/>
        <w:jc w:val="center"/>
      </w:pPr>
      <w:r>
        <w:t>РАЙОН, УЛ. ИМ. КАПИТАНА ТРЯСКИНА, Д. 25</w:t>
      </w:r>
    </w:p>
    <w:p w:rsidR="00335C7F" w:rsidRDefault="00335C7F">
      <w:pPr>
        <w:pStyle w:val="ConsPlusNormal"/>
        <w:jc w:val="both"/>
      </w:pPr>
    </w:p>
    <w:p w:rsidR="00335C7F" w:rsidRDefault="00335C7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335C7F" w:rsidRDefault="00335C7F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Тряскина ул., 11 - 18; 20 - 50, в части здания, расположенного по адресу: г. Волгоград, Краснооктябрьский район, ул. им. капитана Тряскина, д. 25.</w:t>
      </w:r>
    </w:p>
    <w:p w:rsidR="00335C7F" w:rsidRDefault="00335C7F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335C7F" w:rsidRDefault="00335C7F">
      <w:pPr>
        <w:pStyle w:val="ConsPlusNormal"/>
        <w:jc w:val="both"/>
      </w:pPr>
    </w:p>
    <w:p w:rsidR="00335C7F" w:rsidRDefault="00335C7F">
      <w:pPr>
        <w:pStyle w:val="ConsPlusNormal"/>
        <w:jc w:val="right"/>
      </w:pPr>
      <w:r>
        <w:t>Председатель комитета</w:t>
      </w:r>
    </w:p>
    <w:p w:rsidR="00335C7F" w:rsidRDefault="00335C7F">
      <w:pPr>
        <w:pStyle w:val="ConsPlusNormal"/>
        <w:jc w:val="right"/>
      </w:pPr>
      <w:r>
        <w:t>А.Ю.БАЖЕНОВ</w:t>
      </w:r>
    </w:p>
    <w:p w:rsidR="00335C7F" w:rsidRDefault="00335C7F">
      <w:pPr>
        <w:pStyle w:val="ConsPlusNormal"/>
        <w:jc w:val="both"/>
      </w:pPr>
    </w:p>
    <w:p w:rsidR="00335C7F" w:rsidRDefault="00335C7F">
      <w:pPr>
        <w:pStyle w:val="ConsPlusNormal"/>
        <w:jc w:val="both"/>
      </w:pPr>
    </w:p>
    <w:p w:rsidR="00335C7F" w:rsidRDefault="00335C7F">
      <w:pPr>
        <w:pStyle w:val="ConsPlusNormal"/>
        <w:jc w:val="both"/>
      </w:pPr>
    </w:p>
    <w:p w:rsidR="00335C7F" w:rsidRDefault="00335C7F">
      <w:pPr>
        <w:pStyle w:val="ConsPlusNormal"/>
        <w:jc w:val="both"/>
      </w:pPr>
    </w:p>
    <w:p w:rsidR="00335C7F" w:rsidRDefault="00335C7F">
      <w:pPr>
        <w:pStyle w:val="ConsPlusNormal"/>
        <w:jc w:val="both"/>
      </w:pPr>
    </w:p>
    <w:p w:rsidR="00335C7F" w:rsidRDefault="00335C7F">
      <w:pPr>
        <w:pStyle w:val="ConsPlusNormal"/>
        <w:jc w:val="right"/>
        <w:outlineLvl w:val="0"/>
      </w:pPr>
      <w:r>
        <w:t>Утвержден</w:t>
      </w:r>
    </w:p>
    <w:p w:rsidR="00335C7F" w:rsidRDefault="00335C7F">
      <w:pPr>
        <w:pStyle w:val="ConsPlusNormal"/>
        <w:jc w:val="right"/>
      </w:pPr>
      <w:r>
        <w:t>приказом</w:t>
      </w:r>
    </w:p>
    <w:p w:rsidR="00335C7F" w:rsidRDefault="00335C7F">
      <w:pPr>
        <w:pStyle w:val="ConsPlusNormal"/>
        <w:jc w:val="right"/>
      </w:pPr>
      <w:r>
        <w:t>комитета государственной</w:t>
      </w:r>
    </w:p>
    <w:p w:rsidR="00335C7F" w:rsidRDefault="00335C7F">
      <w:pPr>
        <w:pStyle w:val="ConsPlusNormal"/>
        <w:jc w:val="right"/>
      </w:pPr>
      <w:r>
        <w:t>охраны объектов</w:t>
      </w:r>
    </w:p>
    <w:p w:rsidR="00335C7F" w:rsidRDefault="00335C7F">
      <w:pPr>
        <w:pStyle w:val="ConsPlusNormal"/>
        <w:jc w:val="right"/>
      </w:pPr>
      <w:r>
        <w:t>культурного наследия</w:t>
      </w:r>
    </w:p>
    <w:p w:rsidR="00335C7F" w:rsidRDefault="00335C7F">
      <w:pPr>
        <w:pStyle w:val="ConsPlusNormal"/>
        <w:jc w:val="right"/>
      </w:pPr>
      <w:r>
        <w:t>Волгоградской области</w:t>
      </w:r>
    </w:p>
    <w:p w:rsidR="00335C7F" w:rsidRDefault="00335C7F">
      <w:pPr>
        <w:pStyle w:val="ConsPlusNormal"/>
        <w:jc w:val="right"/>
      </w:pPr>
      <w:r>
        <w:t>от 07 сентября 2020 г. N 212</w:t>
      </w:r>
    </w:p>
    <w:p w:rsidR="00335C7F" w:rsidRDefault="00335C7F">
      <w:pPr>
        <w:pStyle w:val="ConsPlusNormal"/>
        <w:jc w:val="both"/>
      </w:pPr>
    </w:p>
    <w:p w:rsidR="00335C7F" w:rsidRDefault="00335C7F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:rsidR="00335C7F" w:rsidRDefault="00335C7F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335C7F" w:rsidRDefault="00335C7F">
      <w:pPr>
        <w:pStyle w:val="ConsPlusTitle"/>
        <w:jc w:val="center"/>
      </w:pPr>
      <w:r>
        <w:t>ПО АДРЕСУ: Г. ВОЛГОГРАД, КРАСНООКТЯБРЬСКИЙ РАЙОН, ТРЯСКИНА</w:t>
      </w:r>
    </w:p>
    <w:p w:rsidR="00335C7F" w:rsidRDefault="00335C7F">
      <w:pPr>
        <w:pStyle w:val="ConsPlusTitle"/>
        <w:jc w:val="center"/>
      </w:pPr>
      <w:r>
        <w:t>УЛ., 11 - 18; 20 - 50, В ЧАСТИ ЗДАНИЯ, РАСПОЛОЖЕННОГО</w:t>
      </w:r>
    </w:p>
    <w:p w:rsidR="00335C7F" w:rsidRDefault="00335C7F">
      <w:pPr>
        <w:pStyle w:val="ConsPlusTitle"/>
        <w:jc w:val="center"/>
      </w:pPr>
      <w:r>
        <w:lastRenderedPageBreak/>
        <w:t>ПО АДРЕСУ: Г. ВОЛГОГРАД, КРАСНООКТЯБРЬСКИЙ РАЙОН,</w:t>
      </w:r>
    </w:p>
    <w:p w:rsidR="00335C7F" w:rsidRDefault="00335C7F">
      <w:pPr>
        <w:pStyle w:val="ConsPlusTitle"/>
        <w:jc w:val="center"/>
      </w:pPr>
      <w:r>
        <w:t>УЛ. ИМ. КАПИТАНА ТРЯСКИНА, Д. 25</w:t>
      </w:r>
    </w:p>
    <w:p w:rsidR="00335C7F" w:rsidRDefault="00335C7F">
      <w:pPr>
        <w:pStyle w:val="ConsPlusNormal"/>
        <w:jc w:val="both"/>
      </w:pPr>
    </w:p>
    <w:p w:rsidR="00335C7F" w:rsidRDefault="00335C7F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Тряскина ул., 11 - 18; 20 - 50, в части здания, расположенного по адресу: г. Волгоград, Краснооктябрьский район, ул. им. капитана Тряскина, д. 25, являются:</w:t>
      </w:r>
    </w:p>
    <w:p w:rsidR="00335C7F" w:rsidRDefault="00335C7F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2835"/>
        <w:gridCol w:w="3402"/>
      </w:tblGrid>
      <w:tr w:rsidR="00335C7F">
        <w:tc>
          <w:tcPr>
            <w:tcW w:w="567" w:type="dxa"/>
          </w:tcPr>
          <w:p w:rsidR="00335C7F" w:rsidRDefault="00335C7F">
            <w:pPr>
              <w:pStyle w:val="ConsPlusNormal"/>
              <w:jc w:val="center"/>
            </w:pPr>
            <w:r>
              <w:t>N</w:t>
            </w:r>
          </w:p>
          <w:p w:rsidR="00335C7F" w:rsidRDefault="00335C7F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68" w:type="dxa"/>
          </w:tcPr>
          <w:p w:rsidR="00335C7F" w:rsidRDefault="00335C7F">
            <w:pPr>
              <w:pStyle w:val="ConsPlusNormal"/>
              <w:jc w:val="center"/>
            </w:pPr>
            <w:r>
              <w:t>Вид предмета охраны</w:t>
            </w:r>
          </w:p>
        </w:tc>
        <w:tc>
          <w:tcPr>
            <w:tcW w:w="2835" w:type="dxa"/>
          </w:tcPr>
          <w:p w:rsidR="00335C7F" w:rsidRDefault="00335C7F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402" w:type="dxa"/>
          </w:tcPr>
          <w:p w:rsidR="00335C7F" w:rsidRDefault="00335C7F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335C7F">
        <w:tc>
          <w:tcPr>
            <w:tcW w:w="567" w:type="dxa"/>
          </w:tcPr>
          <w:p w:rsidR="00335C7F" w:rsidRDefault="00335C7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335C7F" w:rsidRDefault="00335C7F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835" w:type="dxa"/>
          </w:tcPr>
          <w:p w:rsidR="00335C7F" w:rsidRDefault="00335C7F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перпендикулярно ул. им. капитана Тряскина</w:t>
            </w:r>
          </w:p>
        </w:tc>
        <w:tc>
          <w:tcPr>
            <w:tcW w:w="3402" w:type="dxa"/>
          </w:tcPr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150"/>
              </w:rPr>
              <w:pict>
                <v:shape id="_x0000_i1025" style="width:164.25pt;height:161.25pt" coordsize="" o:spt="100" adj="0,,0" path="" filled="f" stroked="f">
                  <v:stroke joinstyle="miter"/>
                  <v:imagedata r:id="rId9" o:title="base_23732_214434_32768"/>
                  <v:formulas/>
                  <v:path o:connecttype="segments"/>
                </v:shape>
              </w:pict>
            </w:r>
          </w:p>
        </w:tc>
      </w:tr>
      <w:tr w:rsidR="00335C7F">
        <w:tc>
          <w:tcPr>
            <w:tcW w:w="567" w:type="dxa"/>
          </w:tcPr>
          <w:p w:rsidR="00335C7F" w:rsidRDefault="00335C7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335C7F" w:rsidRDefault="00335C7F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2835" w:type="dxa"/>
          </w:tcPr>
          <w:p w:rsidR="00335C7F" w:rsidRDefault="00335C7F">
            <w:pPr>
              <w:pStyle w:val="ConsPlusNormal"/>
            </w:pPr>
            <w:r>
              <w:t>Г-образное в плане двухэтажное здание</w:t>
            </w:r>
          </w:p>
          <w:p w:rsidR="00335C7F" w:rsidRDefault="00335C7F">
            <w:pPr>
              <w:pStyle w:val="ConsPlusNormal"/>
            </w:pPr>
            <w:r>
              <w:t>с подвалом</w:t>
            </w:r>
          </w:p>
        </w:tc>
        <w:tc>
          <w:tcPr>
            <w:tcW w:w="3402" w:type="dxa"/>
          </w:tcPr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95"/>
              </w:rPr>
              <w:pict>
                <v:shape id="_x0000_i1026" style="width:164.25pt;height:106.5pt" coordsize="" o:spt="100" adj="0,,0" path="" filled="f" stroked="f">
                  <v:stroke joinstyle="miter"/>
                  <v:imagedata r:id="rId10" o:title="base_23732_214434_32769"/>
                  <v:formulas/>
                  <v:path o:connecttype="segments"/>
                </v:shape>
              </w:pict>
            </w:r>
          </w:p>
          <w:p w:rsidR="00335C7F" w:rsidRDefault="00335C7F">
            <w:pPr>
              <w:pStyle w:val="ConsPlusNormal"/>
            </w:pPr>
          </w:p>
          <w:p w:rsidR="00335C7F" w:rsidRDefault="00335C7F">
            <w:pPr>
              <w:pStyle w:val="ConsPlusNormal"/>
              <w:jc w:val="center"/>
            </w:pPr>
            <w:r>
              <w:t>План 1-го этажа</w:t>
            </w:r>
          </w:p>
          <w:p w:rsidR="00335C7F" w:rsidRDefault="00335C7F">
            <w:pPr>
              <w:pStyle w:val="ConsPlusNormal"/>
            </w:pPr>
          </w:p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109"/>
              </w:rPr>
              <w:pict>
                <v:shape id="_x0000_i1027" style="width:164.25pt;height:120.75pt" coordsize="" o:spt="100" adj="0,,0" path="" filled="f" stroked="f">
                  <v:stroke joinstyle="miter"/>
                  <v:imagedata r:id="rId11" o:title="base_23732_214434_32770"/>
                  <v:formulas/>
                  <v:path o:connecttype="segments"/>
                </v:shape>
              </w:pict>
            </w:r>
          </w:p>
          <w:p w:rsidR="00335C7F" w:rsidRDefault="00335C7F">
            <w:pPr>
              <w:pStyle w:val="ConsPlusNormal"/>
            </w:pPr>
          </w:p>
          <w:p w:rsidR="00335C7F" w:rsidRDefault="00335C7F">
            <w:pPr>
              <w:pStyle w:val="ConsPlusNormal"/>
              <w:jc w:val="center"/>
            </w:pPr>
            <w:r>
              <w:t>План 2-го этажа</w:t>
            </w:r>
          </w:p>
          <w:p w:rsidR="00335C7F" w:rsidRDefault="00335C7F">
            <w:pPr>
              <w:pStyle w:val="ConsPlusNormal"/>
            </w:pPr>
          </w:p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133"/>
              </w:rPr>
              <w:lastRenderedPageBreak/>
              <w:pict>
                <v:shape id="_x0000_i1028" style="width:164.25pt;height:2in" coordsize="" o:spt="100" adj="0,,0" path="" filled="f" stroked="f">
                  <v:stroke joinstyle="miter"/>
                  <v:imagedata r:id="rId12" o:title="base_23732_214434_32771"/>
                  <v:formulas/>
                  <v:path o:connecttype="segments"/>
                </v:shape>
              </w:pict>
            </w:r>
          </w:p>
          <w:p w:rsidR="00335C7F" w:rsidRDefault="00335C7F">
            <w:pPr>
              <w:pStyle w:val="ConsPlusNormal"/>
            </w:pPr>
          </w:p>
          <w:p w:rsidR="00335C7F" w:rsidRDefault="00335C7F">
            <w:pPr>
              <w:pStyle w:val="ConsPlusNormal"/>
              <w:jc w:val="center"/>
            </w:pPr>
            <w:r>
              <w:t>План подвала</w:t>
            </w:r>
          </w:p>
          <w:p w:rsidR="00335C7F" w:rsidRDefault="00335C7F">
            <w:pPr>
              <w:pStyle w:val="ConsPlusNormal"/>
            </w:pPr>
          </w:p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102"/>
              </w:rPr>
              <w:pict>
                <v:shape id="_x0000_i1029" style="width:164.25pt;height:113.25pt" coordsize="" o:spt="100" adj="0,,0" path="" filled="f" stroked="f">
                  <v:stroke joinstyle="miter"/>
                  <v:imagedata r:id="rId13" o:title="base_23732_214434_32772"/>
                  <v:formulas/>
                  <v:path o:connecttype="segments"/>
                </v:shape>
              </w:pict>
            </w:r>
          </w:p>
        </w:tc>
      </w:tr>
      <w:tr w:rsidR="00335C7F">
        <w:tc>
          <w:tcPr>
            <w:tcW w:w="567" w:type="dxa"/>
          </w:tcPr>
          <w:p w:rsidR="00335C7F" w:rsidRDefault="00335C7F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268" w:type="dxa"/>
          </w:tcPr>
          <w:p w:rsidR="00335C7F" w:rsidRDefault="00335C7F">
            <w:pPr>
              <w:pStyle w:val="ConsPlusNormal"/>
            </w:pPr>
            <w:r>
              <w:t>Крыша</w:t>
            </w:r>
          </w:p>
        </w:tc>
        <w:tc>
          <w:tcPr>
            <w:tcW w:w="2835" w:type="dxa"/>
          </w:tcPr>
          <w:p w:rsidR="00335C7F" w:rsidRDefault="00335C7F">
            <w:pPr>
              <w:pStyle w:val="ConsPlusNormal"/>
            </w:pPr>
            <w:r>
              <w:t>форма крыши - чердачная, вальмовая со слуховыми окнами, расположенными в сторону северо-западного и юго-восточного фасадов</w:t>
            </w:r>
          </w:p>
        </w:tc>
        <w:tc>
          <w:tcPr>
            <w:tcW w:w="3402" w:type="dxa"/>
          </w:tcPr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126"/>
              </w:rPr>
              <w:pict>
                <v:shape id="_x0000_i1030" style="width:164.25pt;height:138pt" coordsize="" o:spt="100" adj="0,,0" path="" filled="f" stroked="f">
                  <v:stroke joinstyle="miter"/>
                  <v:imagedata r:id="rId14" o:title="base_23732_214434_32773"/>
                  <v:formulas/>
                  <v:path o:connecttype="segments"/>
                </v:shape>
              </w:pict>
            </w:r>
          </w:p>
        </w:tc>
      </w:tr>
      <w:tr w:rsidR="00335C7F">
        <w:tc>
          <w:tcPr>
            <w:tcW w:w="567" w:type="dxa"/>
          </w:tcPr>
          <w:p w:rsidR="00335C7F" w:rsidRDefault="00335C7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335C7F" w:rsidRDefault="00335C7F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дворового фасада на период второй половины 1940-х гг.</w:t>
            </w:r>
          </w:p>
        </w:tc>
        <w:tc>
          <w:tcPr>
            <w:tcW w:w="2835" w:type="dxa"/>
          </w:tcPr>
          <w:p w:rsidR="00335C7F" w:rsidRDefault="00335C7F">
            <w:pPr>
              <w:pStyle w:val="ConsPlusNormal"/>
            </w:pPr>
            <w:r>
              <w:t>характер, ритм и размер вертикального и горизонтального членения фасада в 6 световых осей, его декоративное убранство, включающее в том числе следующие элементы:</w:t>
            </w:r>
          </w:p>
        </w:tc>
        <w:tc>
          <w:tcPr>
            <w:tcW w:w="3402" w:type="dxa"/>
          </w:tcPr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83"/>
              </w:rPr>
              <w:pict>
                <v:shape id="_x0000_i1031" style="width:164.25pt;height:94.5pt" coordsize="" o:spt="100" adj="0,,0" path="" filled="f" stroked="f">
                  <v:stroke joinstyle="miter"/>
                  <v:imagedata r:id="rId15" o:title="base_23732_214434_32774"/>
                  <v:formulas/>
                  <v:path o:connecttype="segments"/>
                </v:shape>
              </w:pict>
            </w:r>
          </w:p>
        </w:tc>
      </w:tr>
      <w:tr w:rsidR="00335C7F">
        <w:tc>
          <w:tcPr>
            <w:tcW w:w="567" w:type="dxa"/>
          </w:tcPr>
          <w:p w:rsidR="00335C7F" w:rsidRDefault="00335C7F">
            <w:pPr>
              <w:pStyle w:val="ConsPlusNormal"/>
            </w:pPr>
          </w:p>
        </w:tc>
        <w:tc>
          <w:tcPr>
            <w:tcW w:w="2268" w:type="dxa"/>
          </w:tcPr>
          <w:p w:rsidR="00335C7F" w:rsidRDefault="00335C7F">
            <w:pPr>
              <w:pStyle w:val="ConsPlusNormal"/>
            </w:pPr>
          </w:p>
        </w:tc>
        <w:tc>
          <w:tcPr>
            <w:tcW w:w="2835" w:type="dxa"/>
          </w:tcPr>
          <w:p w:rsidR="00335C7F" w:rsidRDefault="00335C7F">
            <w:pPr>
              <w:pStyle w:val="ConsPlusNormal"/>
            </w:pPr>
            <w:r>
              <w:t>невысокий оштукатуренный цоколь с прямоугольной бровкой;</w:t>
            </w:r>
          </w:p>
          <w:p w:rsidR="00335C7F" w:rsidRDefault="00335C7F">
            <w:pPr>
              <w:pStyle w:val="ConsPlusNormal"/>
            </w:pPr>
            <w:r>
              <w:t>прямая подоконная полочка окна 2-го этажа (в 6-й световой оси);</w:t>
            </w:r>
          </w:p>
          <w:p w:rsidR="00335C7F" w:rsidRDefault="00335C7F">
            <w:pPr>
              <w:pStyle w:val="ConsPlusNormal"/>
            </w:pPr>
            <w:r>
              <w:t xml:space="preserve">подоконные полочки с прямоугольными консольками окон 2-го </w:t>
            </w:r>
            <w:r>
              <w:lastRenderedPageBreak/>
              <w:t>этажа (в 1-й, 2-й, 3-й,</w:t>
            </w:r>
          </w:p>
          <w:p w:rsidR="00335C7F" w:rsidRDefault="00335C7F">
            <w:pPr>
              <w:pStyle w:val="ConsPlusNormal"/>
            </w:pPr>
            <w:r>
              <w:t>4-й световых осях)</w:t>
            </w:r>
          </w:p>
        </w:tc>
        <w:tc>
          <w:tcPr>
            <w:tcW w:w="3402" w:type="dxa"/>
          </w:tcPr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100"/>
              </w:rPr>
              <w:lastRenderedPageBreak/>
              <w:pict>
                <v:shape id="_x0000_i1032" style="width:164.25pt;height:111.75pt" coordsize="" o:spt="100" adj="0,,0" path="" filled="f" stroked="f">
                  <v:stroke joinstyle="miter"/>
                  <v:imagedata r:id="rId16" o:title="base_23732_214434_32775"/>
                  <v:formulas/>
                  <v:path o:connecttype="segments"/>
                </v:shape>
              </w:pict>
            </w:r>
          </w:p>
        </w:tc>
      </w:tr>
      <w:tr w:rsidR="00335C7F">
        <w:tc>
          <w:tcPr>
            <w:tcW w:w="567" w:type="dxa"/>
          </w:tcPr>
          <w:p w:rsidR="00335C7F" w:rsidRDefault="00335C7F">
            <w:pPr>
              <w:pStyle w:val="ConsPlusNormal"/>
            </w:pPr>
          </w:p>
        </w:tc>
        <w:tc>
          <w:tcPr>
            <w:tcW w:w="2268" w:type="dxa"/>
          </w:tcPr>
          <w:p w:rsidR="00335C7F" w:rsidRDefault="00335C7F">
            <w:pPr>
              <w:pStyle w:val="ConsPlusNormal"/>
            </w:pPr>
          </w:p>
        </w:tc>
        <w:tc>
          <w:tcPr>
            <w:tcW w:w="2835" w:type="dxa"/>
          </w:tcPr>
          <w:p w:rsidR="00335C7F" w:rsidRDefault="00335C7F">
            <w:pPr>
              <w:pStyle w:val="ConsPlusNormal"/>
            </w:pPr>
            <w:r>
              <w:t>многопрофильное обрамление правого и левого входных проемов;</w:t>
            </w:r>
          </w:p>
          <w:p w:rsidR="00335C7F" w:rsidRDefault="00335C7F">
            <w:pPr>
              <w:pStyle w:val="ConsPlusNormal"/>
            </w:pPr>
            <w:r>
              <w:t>филенчатые ниши, прямоугольные филенки над дверными проемами;</w:t>
            </w:r>
          </w:p>
          <w:p w:rsidR="00335C7F" w:rsidRDefault="00335C7F">
            <w:pPr>
              <w:pStyle w:val="ConsPlusNormal"/>
            </w:pPr>
            <w:r>
              <w:t>рамочные профильные обрамления оконных проемов 2-го этажа (в 1-ой, 4-ой световых осях)</w:t>
            </w:r>
          </w:p>
        </w:tc>
        <w:tc>
          <w:tcPr>
            <w:tcW w:w="3402" w:type="dxa"/>
          </w:tcPr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276"/>
              </w:rPr>
              <w:pict>
                <v:shape id="_x0000_i1033" style="width:164.25pt;height:287.25pt" coordsize="" o:spt="100" adj="0,,0" path="" filled="f" stroked="f">
                  <v:stroke joinstyle="miter"/>
                  <v:imagedata r:id="rId17" o:title="base_23732_214434_32776"/>
                  <v:formulas/>
                  <v:path o:connecttype="segments"/>
                </v:shape>
              </w:pict>
            </w:r>
            <w:r>
              <w:t> </w:t>
            </w:r>
            <w:r w:rsidRPr="00BB2C43">
              <w:rPr>
                <w:position w:val="-323"/>
              </w:rPr>
              <w:pict>
                <v:shape id="_x0000_i1034" style="width:164.25pt;height:334.5pt" coordsize="" o:spt="100" adj="0,,0" path="" filled="f" stroked="f">
                  <v:stroke joinstyle="miter"/>
                  <v:imagedata r:id="rId18" o:title="base_23732_214434_32777"/>
                  <v:formulas/>
                  <v:path o:connecttype="segments"/>
                </v:shape>
              </w:pict>
            </w:r>
          </w:p>
        </w:tc>
      </w:tr>
      <w:tr w:rsidR="00335C7F">
        <w:tc>
          <w:tcPr>
            <w:tcW w:w="567" w:type="dxa"/>
          </w:tcPr>
          <w:p w:rsidR="00335C7F" w:rsidRDefault="00335C7F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268" w:type="dxa"/>
          </w:tcPr>
          <w:p w:rsidR="00335C7F" w:rsidRDefault="00335C7F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торцевого фасада на период второй половины 1940-х гг.</w:t>
            </w:r>
          </w:p>
        </w:tc>
        <w:tc>
          <w:tcPr>
            <w:tcW w:w="2835" w:type="dxa"/>
          </w:tcPr>
          <w:p w:rsidR="00335C7F" w:rsidRDefault="00335C7F">
            <w:pPr>
              <w:pStyle w:val="ConsPlusNormal"/>
            </w:pPr>
            <w:r>
              <w:t>характер, ритм и размер вертикального и горизонтального членения фасада в 3 световые оси, его декоративное убранство, включающее в том числе следующие элементы:</w:t>
            </w:r>
          </w:p>
        </w:tc>
        <w:tc>
          <w:tcPr>
            <w:tcW w:w="3402" w:type="dxa"/>
          </w:tcPr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110"/>
              </w:rPr>
              <w:pict>
                <v:shape id="_x0000_i1035" style="width:164.25pt;height:121.5pt" coordsize="" o:spt="100" adj="0,,0" path="" filled="f" stroked="f">
                  <v:stroke joinstyle="miter"/>
                  <v:imagedata r:id="rId19" o:title="base_23732_214434_32778"/>
                  <v:formulas/>
                  <v:path o:connecttype="segments"/>
                </v:shape>
              </w:pict>
            </w:r>
          </w:p>
        </w:tc>
      </w:tr>
      <w:tr w:rsidR="00335C7F">
        <w:tc>
          <w:tcPr>
            <w:tcW w:w="567" w:type="dxa"/>
          </w:tcPr>
          <w:p w:rsidR="00335C7F" w:rsidRDefault="00335C7F">
            <w:pPr>
              <w:pStyle w:val="ConsPlusNormal"/>
            </w:pPr>
          </w:p>
        </w:tc>
        <w:tc>
          <w:tcPr>
            <w:tcW w:w="2268" w:type="dxa"/>
          </w:tcPr>
          <w:p w:rsidR="00335C7F" w:rsidRDefault="00335C7F">
            <w:pPr>
              <w:pStyle w:val="ConsPlusNormal"/>
            </w:pPr>
          </w:p>
        </w:tc>
        <w:tc>
          <w:tcPr>
            <w:tcW w:w="2835" w:type="dxa"/>
          </w:tcPr>
          <w:p w:rsidR="00335C7F" w:rsidRDefault="00335C7F">
            <w:pPr>
              <w:pStyle w:val="ConsPlusNormal"/>
            </w:pPr>
            <w:r>
              <w:t>невысокий оштукатуренный цоколь с прямоугольной бровкой; оконные проемы с полуциркульным завершением 1-го этажа (в 1-й, 2-й световых осях);</w:t>
            </w:r>
          </w:p>
          <w:p w:rsidR="00335C7F" w:rsidRDefault="00335C7F">
            <w:pPr>
              <w:pStyle w:val="ConsPlusNormal"/>
            </w:pPr>
            <w:r>
              <w:t>подоконная полочка с прямоугольными консольками окна 2-го этажа (3-я световая ось)</w:t>
            </w:r>
          </w:p>
        </w:tc>
        <w:tc>
          <w:tcPr>
            <w:tcW w:w="3402" w:type="dxa"/>
          </w:tcPr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102"/>
              </w:rPr>
              <w:pict>
                <v:shape id="_x0000_i1036" style="width:164.25pt;height:113.25pt" coordsize="" o:spt="100" adj="0,,0" path="" filled="f" stroked="f">
                  <v:stroke joinstyle="miter"/>
                  <v:imagedata r:id="rId20" o:title="base_23732_214434_32779"/>
                  <v:formulas/>
                  <v:path o:connecttype="segments"/>
                </v:shape>
              </w:pict>
            </w:r>
          </w:p>
          <w:p w:rsidR="00335C7F" w:rsidRDefault="00335C7F">
            <w:pPr>
              <w:pStyle w:val="ConsPlusNormal"/>
            </w:pPr>
          </w:p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107"/>
              </w:rPr>
              <w:pict>
                <v:shape id="_x0000_i1037" style="width:164.25pt;height:118.5pt" coordsize="" o:spt="100" adj="0,,0" path="" filled="f" stroked="f">
                  <v:stroke joinstyle="miter"/>
                  <v:imagedata r:id="rId21" o:title="base_23732_214434_32780"/>
                  <v:formulas/>
                  <v:path o:connecttype="segments"/>
                </v:shape>
              </w:pict>
            </w:r>
          </w:p>
        </w:tc>
      </w:tr>
      <w:tr w:rsidR="00335C7F">
        <w:tc>
          <w:tcPr>
            <w:tcW w:w="567" w:type="dxa"/>
          </w:tcPr>
          <w:p w:rsidR="00335C7F" w:rsidRDefault="00335C7F">
            <w:pPr>
              <w:pStyle w:val="ConsPlusNormal"/>
            </w:pPr>
          </w:p>
        </w:tc>
        <w:tc>
          <w:tcPr>
            <w:tcW w:w="2268" w:type="dxa"/>
          </w:tcPr>
          <w:p w:rsidR="00335C7F" w:rsidRDefault="00335C7F">
            <w:pPr>
              <w:pStyle w:val="ConsPlusNormal"/>
            </w:pPr>
          </w:p>
        </w:tc>
        <w:tc>
          <w:tcPr>
            <w:tcW w:w="2835" w:type="dxa"/>
          </w:tcPr>
          <w:p w:rsidR="00335C7F" w:rsidRDefault="00335C7F">
            <w:pPr>
              <w:pStyle w:val="ConsPlusNormal"/>
            </w:pPr>
            <w:r>
              <w:t>выступающая балконная плита перекрытия с желобком; угловой столб с карнизным завершением 2-го этажа правого фланга фасада</w:t>
            </w:r>
          </w:p>
        </w:tc>
        <w:tc>
          <w:tcPr>
            <w:tcW w:w="3402" w:type="dxa"/>
          </w:tcPr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109"/>
              </w:rPr>
              <w:pict>
                <v:shape id="_x0000_i1038" style="width:164.25pt;height:120.75pt" coordsize="" o:spt="100" adj="0,,0" path="" filled="f" stroked="f">
                  <v:stroke joinstyle="miter"/>
                  <v:imagedata r:id="rId22" o:title="base_23732_214434_32781"/>
                  <v:formulas/>
                  <v:path o:connecttype="segments"/>
                </v:shape>
              </w:pict>
            </w:r>
          </w:p>
        </w:tc>
      </w:tr>
      <w:tr w:rsidR="00335C7F">
        <w:tc>
          <w:tcPr>
            <w:tcW w:w="567" w:type="dxa"/>
          </w:tcPr>
          <w:p w:rsidR="00335C7F" w:rsidRDefault="00335C7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68" w:type="dxa"/>
          </w:tcPr>
          <w:p w:rsidR="00335C7F" w:rsidRDefault="00335C7F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(торцевого) фасада на период второй половины 1940-х гг.</w:t>
            </w:r>
          </w:p>
        </w:tc>
        <w:tc>
          <w:tcPr>
            <w:tcW w:w="2835" w:type="dxa"/>
          </w:tcPr>
          <w:p w:rsidR="00335C7F" w:rsidRDefault="00335C7F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3 световые оси, его декоративное убранство, включающее в том числе следующие элементы:</w:t>
            </w:r>
          </w:p>
        </w:tc>
        <w:tc>
          <w:tcPr>
            <w:tcW w:w="3402" w:type="dxa"/>
          </w:tcPr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115"/>
              </w:rPr>
              <w:pict>
                <v:shape id="_x0000_i1039" style="width:164.25pt;height:126pt" coordsize="" o:spt="100" adj="0,,0" path="" filled="f" stroked="f">
                  <v:stroke joinstyle="miter"/>
                  <v:imagedata r:id="rId23" o:title="base_23732_214434_32782"/>
                  <v:formulas/>
                  <v:path o:connecttype="segments"/>
                </v:shape>
              </w:pict>
            </w:r>
          </w:p>
        </w:tc>
      </w:tr>
      <w:tr w:rsidR="00335C7F">
        <w:tc>
          <w:tcPr>
            <w:tcW w:w="567" w:type="dxa"/>
          </w:tcPr>
          <w:p w:rsidR="00335C7F" w:rsidRDefault="00335C7F">
            <w:pPr>
              <w:pStyle w:val="ConsPlusNormal"/>
            </w:pPr>
          </w:p>
        </w:tc>
        <w:tc>
          <w:tcPr>
            <w:tcW w:w="2268" w:type="dxa"/>
          </w:tcPr>
          <w:p w:rsidR="00335C7F" w:rsidRDefault="00335C7F">
            <w:pPr>
              <w:pStyle w:val="ConsPlusNormal"/>
            </w:pPr>
          </w:p>
        </w:tc>
        <w:tc>
          <w:tcPr>
            <w:tcW w:w="2835" w:type="dxa"/>
          </w:tcPr>
          <w:p w:rsidR="00335C7F" w:rsidRDefault="00335C7F">
            <w:pPr>
              <w:pStyle w:val="ConsPlusNormal"/>
            </w:pPr>
            <w:r>
              <w:t>невысокий оштукатуренный цоколь с прямоугольной бровкой;</w:t>
            </w:r>
          </w:p>
          <w:p w:rsidR="00335C7F" w:rsidRDefault="00335C7F">
            <w:pPr>
              <w:pStyle w:val="ConsPlusNormal"/>
            </w:pPr>
            <w:r>
              <w:t>подоконные полочки с прямоугольными консольками окон 2-го этажа (во 2-й, 3-й световых осях)</w:t>
            </w:r>
          </w:p>
        </w:tc>
        <w:tc>
          <w:tcPr>
            <w:tcW w:w="3402" w:type="dxa"/>
          </w:tcPr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118"/>
              </w:rPr>
              <w:pict>
                <v:shape id="_x0000_i1040" style="width:164.25pt;height:129pt" coordsize="" o:spt="100" adj="0,,0" path="" filled="f" stroked="f">
                  <v:stroke joinstyle="miter"/>
                  <v:imagedata r:id="rId24" o:title="base_23732_214434_32783"/>
                  <v:formulas/>
                  <v:path o:connecttype="segments"/>
                </v:shape>
              </w:pict>
            </w:r>
          </w:p>
        </w:tc>
      </w:tr>
      <w:tr w:rsidR="00335C7F">
        <w:tc>
          <w:tcPr>
            <w:tcW w:w="567" w:type="dxa"/>
          </w:tcPr>
          <w:p w:rsidR="00335C7F" w:rsidRDefault="00335C7F">
            <w:pPr>
              <w:pStyle w:val="ConsPlusNormal"/>
            </w:pPr>
          </w:p>
        </w:tc>
        <w:tc>
          <w:tcPr>
            <w:tcW w:w="2268" w:type="dxa"/>
          </w:tcPr>
          <w:p w:rsidR="00335C7F" w:rsidRDefault="00335C7F">
            <w:pPr>
              <w:pStyle w:val="ConsPlusNormal"/>
            </w:pPr>
          </w:p>
        </w:tc>
        <w:tc>
          <w:tcPr>
            <w:tcW w:w="2835" w:type="dxa"/>
          </w:tcPr>
          <w:p w:rsidR="00335C7F" w:rsidRDefault="00335C7F">
            <w:pPr>
              <w:pStyle w:val="ConsPlusNormal"/>
            </w:pPr>
            <w:r>
              <w:t>рамочное обрамление дверного проема 1-го этажа на правом фланге фасада;</w:t>
            </w:r>
          </w:p>
          <w:p w:rsidR="00335C7F" w:rsidRDefault="00335C7F">
            <w:pPr>
              <w:pStyle w:val="ConsPlusNormal"/>
            </w:pPr>
            <w:r>
              <w:t>металлическое ограждение балкона;</w:t>
            </w:r>
          </w:p>
          <w:p w:rsidR="00335C7F" w:rsidRDefault="00335C7F">
            <w:pPr>
              <w:pStyle w:val="ConsPlusNormal"/>
            </w:pPr>
            <w:r>
              <w:t>рамочное обрамление балконного проема 2-го этажа на правом фланге фасада</w:t>
            </w:r>
          </w:p>
        </w:tc>
        <w:tc>
          <w:tcPr>
            <w:tcW w:w="3402" w:type="dxa"/>
          </w:tcPr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233"/>
              </w:rPr>
              <w:pict>
                <v:shape id="_x0000_i1041" style="width:164.25pt;height:244.5pt" coordsize="" o:spt="100" adj="0,,0" path="" filled="f" stroked="f">
                  <v:stroke joinstyle="miter"/>
                  <v:imagedata r:id="rId25" o:title="base_23732_214434_32784"/>
                  <v:formulas/>
                  <v:path o:connecttype="segments"/>
                </v:shape>
              </w:pict>
            </w:r>
          </w:p>
        </w:tc>
      </w:tr>
      <w:tr w:rsidR="00335C7F">
        <w:tc>
          <w:tcPr>
            <w:tcW w:w="567" w:type="dxa"/>
          </w:tcPr>
          <w:p w:rsidR="00335C7F" w:rsidRDefault="00335C7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68" w:type="dxa"/>
          </w:tcPr>
          <w:p w:rsidR="00335C7F" w:rsidRDefault="00335C7F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 на период второй половины 1940-х гг.</w:t>
            </w:r>
          </w:p>
        </w:tc>
        <w:tc>
          <w:tcPr>
            <w:tcW w:w="2835" w:type="dxa"/>
          </w:tcPr>
          <w:p w:rsidR="00335C7F" w:rsidRDefault="00335C7F">
            <w:pPr>
              <w:pStyle w:val="ConsPlusNormal"/>
            </w:pPr>
            <w:r>
              <w:t>характер, ритм и размер вертикального и горизонтального членения фасада в 8 световых осей, его декоративное убранство, включающее в том числе следующие элементы:</w:t>
            </w:r>
          </w:p>
        </w:tc>
        <w:tc>
          <w:tcPr>
            <w:tcW w:w="3402" w:type="dxa"/>
          </w:tcPr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80"/>
              </w:rPr>
              <w:pict>
                <v:shape id="_x0000_i1042" style="width:164.25pt;height:91.5pt" coordsize="" o:spt="100" adj="0,,0" path="" filled="f" stroked="f">
                  <v:stroke joinstyle="miter"/>
                  <v:imagedata r:id="rId26" o:title="base_23732_214434_32785"/>
                  <v:formulas/>
                  <v:path o:connecttype="segments"/>
                </v:shape>
              </w:pict>
            </w:r>
          </w:p>
        </w:tc>
      </w:tr>
      <w:tr w:rsidR="00335C7F">
        <w:tc>
          <w:tcPr>
            <w:tcW w:w="567" w:type="dxa"/>
          </w:tcPr>
          <w:p w:rsidR="00335C7F" w:rsidRDefault="00335C7F">
            <w:pPr>
              <w:pStyle w:val="ConsPlusNormal"/>
            </w:pPr>
          </w:p>
        </w:tc>
        <w:tc>
          <w:tcPr>
            <w:tcW w:w="2268" w:type="dxa"/>
          </w:tcPr>
          <w:p w:rsidR="00335C7F" w:rsidRDefault="00335C7F">
            <w:pPr>
              <w:pStyle w:val="ConsPlusNormal"/>
            </w:pPr>
          </w:p>
        </w:tc>
        <w:tc>
          <w:tcPr>
            <w:tcW w:w="2835" w:type="dxa"/>
          </w:tcPr>
          <w:p w:rsidR="00335C7F" w:rsidRDefault="00335C7F">
            <w:pPr>
              <w:pStyle w:val="ConsPlusNormal"/>
            </w:pPr>
            <w:r>
              <w:t>невысокий оштукатуренный цоколь с прямоугольной бровкой;</w:t>
            </w:r>
          </w:p>
          <w:p w:rsidR="00335C7F" w:rsidRDefault="00335C7F">
            <w:pPr>
              <w:pStyle w:val="ConsPlusNormal"/>
            </w:pPr>
            <w:r>
              <w:t>подоконные полочки с прямоугольными консольками оконных проемов 2-го этажа (во 2-й, 6-й световых осях);</w:t>
            </w:r>
          </w:p>
          <w:p w:rsidR="00335C7F" w:rsidRDefault="00335C7F">
            <w:pPr>
              <w:pStyle w:val="ConsPlusNormal"/>
            </w:pPr>
            <w:r>
              <w:t>металлическое ограждение балконов; рамочные профильные обрамления балконных проемов 2-го этажа (в 4-й, 5-й, 8-й световых осях)</w:t>
            </w:r>
          </w:p>
        </w:tc>
        <w:tc>
          <w:tcPr>
            <w:tcW w:w="3402" w:type="dxa"/>
          </w:tcPr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112"/>
              </w:rPr>
              <w:pict>
                <v:shape id="_x0000_i1043" style="width:164.25pt;height:123.75pt" coordsize="" o:spt="100" adj="0,,0" path="" filled="f" stroked="f">
                  <v:stroke joinstyle="miter"/>
                  <v:imagedata r:id="rId27" o:title="base_23732_214434_32786"/>
                  <v:formulas/>
                  <v:path o:connecttype="segments"/>
                </v:shape>
              </w:pict>
            </w:r>
          </w:p>
        </w:tc>
      </w:tr>
      <w:tr w:rsidR="00335C7F">
        <w:tc>
          <w:tcPr>
            <w:tcW w:w="567" w:type="dxa"/>
          </w:tcPr>
          <w:p w:rsidR="00335C7F" w:rsidRDefault="00335C7F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268" w:type="dxa"/>
          </w:tcPr>
          <w:p w:rsidR="00335C7F" w:rsidRDefault="00335C7F">
            <w:pPr>
              <w:pStyle w:val="ConsPlusNormal"/>
            </w:pPr>
            <w:r>
              <w:t>Композиционное решение и архитектурно-художественное оформление юго-западного (торцевого) фасада на период второй половины 1940-х гг.</w:t>
            </w:r>
          </w:p>
        </w:tc>
        <w:tc>
          <w:tcPr>
            <w:tcW w:w="2835" w:type="dxa"/>
          </w:tcPr>
          <w:p w:rsidR="00335C7F" w:rsidRDefault="00335C7F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4 световые оси, его декоративное убранство, включающее в том числе следующие элементы:</w:t>
            </w:r>
          </w:p>
        </w:tc>
        <w:tc>
          <w:tcPr>
            <w:tcW w:w="3402" w:type="dxa"/>
          </w:tcPr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93"/>
              </w:rPr>
              <w:pict>
                <v:shape id="_x0000_i1044" style="width:164.25pt;height:105pt" coordsize="" o:spt="100" adj="0,,0" path="" filled="f" stroked="f">
                  <v:stroke joinstyle="miter"/>
                  <v:imagedata r:id="rId28" o:title="base_23732_214434_32787"/>
                  <v:formulas/>
                  <v:path o:connecttype="segments"/>
                </v:shape>
              </w:pict>
            </w:r>
          </w:p>
        </w:tc>
      </w:tr>
      <w:tr w:rsidR="00335C7F">
        <w:tc>
          <w:tcPr>
            <w:tcW w:w="567" w:type="dxa"/>
          </w:tcPr>
          <w:p w:rsidR="00335C7F" w:rsidRDefault="00335C7F">
            <w:pPr>
              <w:pStyle w:val="ConsPlusNormal"/>
            </w:pPr>
          </w:p>
        </w:tc>
        <w:tc>
          <w:tcPr>
            <w:tcW w:w="2268" w:type="dxa"/>
          </w:tcPr>
          <w:p w:rsidR="00335C7F" w:rsidRDefault="00335C7F">
            <w:pPr>
              <w:pStyle w:val="ConsPlusNormal"/>
            </w:pPr>
          </w:p>
        </w:tc>
        <w:tc>
          <w:tcPr>
            <w:tcW w:w="2835" w:type="dxa"/>
          </w:tcPr>
          <w:p w:rsidR="00335C7F" w:rsidRDefault="00335C7F">
            <w:pPr>
              <w:pStyle w:val="ConsPlusNormal"/>
            </w:pPr>
            <w:r>
              <w:t>невысокий оштукатуренный цоколь с прямоугольной бровкой; прямая подоконная полочка с прямоугольными консольками окон 2-го этажа (в 1-й, 3-й световых осях)</w:t>
            </w:r>
          </w:p>
        </w:tc>
        <w:tc>
          <w:tcPr>
            <w:tcW w:w="3402" w:type="dxa"/>
          </w:tcPr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117"/>
              </w:rPr>
              <w:pict>
                <v:shape id="_x0000_i1045" style="width:164.25pt;height:128.25pt" coordsize="" o:spt="100" adj="0,,0" path="" filled="f" stroked="f">
                  <v:stroke joinstyle="miter"/>
                  <v:imagedata r:id="rId29" o:title="base_23732_214434_32788"/>
                  <v:formulas/>
                  <v:path o:connecttype="segments"/>
                </v:shape>
              </w:pict>
            </w:r>
          </w:p>
        </w:tc>
      </w:tr>
      <w:tr w:rsidR="00335C7F">
        <w:tc>
          <w:tcPr>
            <w:tcW w:w="567" w:type="dxa"/>
          </w:tcPr>
          <w:p w:rsidR="00335C7F" w:rsidRDefault="00335C7F">
            <w:pPr>
              <w:pStyle w:val="ConsPlusNormal"/>
            </w:pPr>
          </w:p>
        </w:tc>
        <w:tc>
          <w:tcPr>
            <w:tcW w:w="2268" w:type="dxa"/>
          </w:tcPr>
          <w:p w:rsidR="00335C7F" w:rsidRDefault="00335C7F">
            <w:pPr>
              <w:pStyle w:val="ConsPlusNormal"/>
            </w:pPr>
          </w:p>
        </w:tc>
        <w:tc>
          <w:tcPr>
            <w:tcW w:w="2835" w:type="dxa"/>
          </w:tcPr>
          <w:p w:rsidR="00335C7F" w:rsidRDefault="00335C7F">
            <w:pPr>
              <w:pStyle w:val="ConsPlusNormal"/>
            </w:pPr>
            <w:r>
              <w:t>угловой столб с карнизным завершением 2-го этажа левого фланга фасада;</w:t>
            </w:r>
          </w:p>
          <w:p w:rsidR="00335C7F" w:rsidRDefault="00335C7F">
            <w:pPr>
              <w:pStyle w:val="ConsPlusNormal"/>
            </w:pPr>
            <w:r>
              <w:t>металлическое ограждение балкона 2-го этажа левого фланга фасада</w:t>
            </w:r>
          </w:p>
        </w:tc>
        <w:tc>
          <w:tcPr>
            <w:tcW w:w="3402" w:type="dxa"/>
          </w:tcPr>
          <w:p w:rsidR="00335C7F" w:rsidRDefault="00335C7F">
            <w:pPr>
              <w:pStyle w:val="ConsPlusNormal"/>
              <w:jc w:val="center"/>
            </w:pPr>
            <w:r w:rsidRPr="00BB2C43">
              <w:rPr>
                <w:position w:val="-147"/>
              </w:rPr>
              <w:pict>
                <v:shape id="_x0000_i1046" style="width:164.25pt;height:159pt" coordsize="" o:spt="100" adj="0,,0" path="" filled="f" stroked="f">
                  <v:stroke joinstyle="miter"/>
                  <v:imagedata r:id="rId30" o:title="base_23732_214434_32789"/>
                  <v:formulas/>
                  <v:path o:connecttype="segments"/>
                </v:shape>
              </w:pict>
            </w:r>
          </w:p>
        </w:tc>
      </w:tr>
      <w:tr w:rsidR="00335C7F">
        <w:tc>
          <w:tcPr>
            <w:tcW w:w="567" w:type="dxa"/>
          </w:tcPr>
          <w:p w:rsidR="00335C7F" w:rsidRDefault="00335C7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68" w:type="dxa"/>
          </w:tcPr>
          <w:p w:rsidR="00335C7F" w:rsidRDefault="00335C7F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835" w:type="dxa"/>
          </w:tcPr>
          <w:p w:rsidR="00335C7F" w:rsidRDefault="00335C7F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3402" w:type="dxa"/>
          </w:tcPr>
          <w:p w:rsidR="00335C7F" w:rsidRDefault="00335C7F">
            <w:pPr>
              <w:pStyle w:val="ConsPlusNormal"/>
            </w:pPr>
          </w:p>
        </w:tc>
      </w:tr>
      <w:tr w:rsidR="00335C7F">
        <w:tc>
          <w:tcPr>
            <w:tcW w:w="567" w:type="dxa"/>
          </w:tcPr>
          <w:p w:rsidR="00335C7F" w:rsidRDefault="00335C7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268" w:type="dxa"/>
          </w:tcPr>
          <w:p w:rsidR="00335C7F" w:rsidRDefault="00335C7F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2835" w:type="dxa"/>
          </w:tcPr>
          <w:p w:rsidR="00335C7F" w:rsidRDefault="00335C7F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3402" w:type="dxa"/>
          </w:tcPr>
          <w:p w:rsidR="00335C7F" w:rsidRDefault="00335C7F">
            <w:pPr>
              <w:pStyle w:val="ConsPlusNormal"/>
            </w:pPr>
          </w:p>
        </w:tc>
      </w:tr>
    </w:tbl>
    <w:p w:rsidR="00335C7F" w:rsidRDefault="00335C7F">
      <w:pPr>
        <w:pStyle w:val="ConsPlusNormal"/>
        <w:jc w:val="both"/>
      </w:pPr>
    </w:p>
    <w:p w:rsidR="00335C7F" w:rsidRDefault="00335C7F">
      <w:pPr>
        <w:pStyle w:val="ConsPlusNormal"/>
        <w:jc w:val="both"/>
      </w:pPr>
    </w:p>
    <w:p w:rsidR="00335C7F" w:rsidRDefault="00335C7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174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C7F"/>
    <w:rsid w:val="00335C7F"/>
    <w:rsid w:val="004F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D6E39C-A37A-49FD-91EC-5A8E1944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5C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35C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35C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2197BEF567124BCC7C81F6B7C83C50D3ACEA643BC1508B1B685E6E05894E228A21CE4DF3F359DC5553509B9C4FBD01845848FCA9F77CF0B1A0BCE161s1S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webSettings" Target="webSettings.xml"/><Relationship Id="rId21" Type="http://schemas.openxmlformats.org/officeDocument/2006/relationships/image" Target="media/image13.jpeg"/><Relationship Id="rId7" Type="http://schemas.openxmlformats.org/officeDocument/2006/relationships/hyperlink" Target="consultantplus://offline/ref=3D2197BEF567124BCC7C9FFBA1A46355D0A2B56B38CE53DC433958395AD94877CA61C818B0B757D45D5804CBD811E452C71344FCB0EB7DF06AsFS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3D2197BEF567124BCC7C9FFBA1A46355D1A7B66F39C053DC433958395AD94877CA61C818B0B754DC555804CBD811E452C71344FCB0EB7DF06AsFS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3D2197BEF567124BCC7C9FFBA1A46355D0A2B56B38CE53DC433958395AD94877D8619014B2B04ADC574D529A9E64s4S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1119</Words>
  <Characters>6380</Characters>
  <Application>Microsoft Office Word</Application>
  <DocSecurity>0</DocSecurity>
  <Lines>53</Lines>
  <Paragraphs>14</Paragraphs>
  <ScaleCrop>false</ScaleCrop>
  <Company>diakov.net</Company>
  <LinksUpToDate>false</LinksUpToDate>
  <CharactersWithSpaces>7485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2020-12-27T18:44:00Z</dcterms:created>
  <dcterms:modified xsi:type="dcterms:W3CDTF">2020-12-27T18:45:00Z</dcterms:modified>
</cp:coreProperties>
</file>