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3CD" w:rsidRDefault="001503C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503CD" w:rsidRDefault="001503CD">
      <w:pPr>
        <w:pStyle w:val="ConsPlusNormal"/>
        <w:jc w:val="both"/>
        <w:outlineLvl w:val="0"/>
      </w:pPr>
    </w:p>
    <w:p w:rsidR="001503CD" w:rsidRDefault="001503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503CD" w:rsidRDefault="001503CD">
      <w:pPr>
        <w:pStyle w:val="ConsPlusTitle"/>
        <w:jc w:val="center"/>
      </w:pPr>
      <w:r>
        <w:t>КУЛЬТУРНОГО НАСЛЕДИЯ ВОЛГОГРАДСКОЙ ОБЛАСТИ</w:t>
      </w:r>
    </w:p>
    <w:p w:rsidR="001503CD" w:rsidRDefault="001503CD">
      <w:pPr>
        <w:pStyle w:val="ConsPlusTitle"/>
        <w:jc w:val="both"/>
      </w:pPr>
    </w:p>
    <w:p w:rsidR="001503CD" w:rsidRDefault="001503CD">
      <w:pPr>
        <w:pStyle w:val="ConsPlusTitle"/>
        <w:jc w:val="center"/>
      </w:pPr>
      <w:r>
        <w:t>ПРИКАЗ</w:t>
      </w:r>
    </w:p>
    <w:p w:rsidR="001503CD" w:rsidRDefault="001503CD">
      <w:pPr>
        <w:pStyle w:val="ConsPlusTitle"/>
        <w:jc w:val="center"/>
      </w:pPr>
      <w:r>
        <w:t>от 24 августа 2020 г. N 185</w:t>
      </w:r>
    </w:p>
    <w:p w:rsidR="001503CD" w:rsidRDefault="001503CD">
      <w:pPr>
        <w:pStyle w:val="ConsPlusTitle"/>
        <w:jc w:val="both"/>
      </w:pPr>
    </w:p>
    <w:p w:rsidR="001503CD" w:rsidRDefault="001503C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1503CD" w:rsidRDefault="001503CD">
      <w:pPr>
        <w:pStyle w:val="ConsPlusTitle"/>
        <w:jc w:val="center"/>
      </w:pPr>
      <w:r>
        <w:t>РЕГИОНАЛЬНОГО ЗНАЧЕНИЯ "ДОМА ЖИЛЫЕ МАНСАРДНЫЕ (ТИПОВЫЕ)"</w:t>
      </w:r>
    </w:p>
    <w:p w:rsidR="001503CD" w:rsidRDefault="001503CD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1503CD" w:rsidRDefault="001503CD">
      <w:pPr>
        <w:pStyle w:val="ConsPlusTitle"/>
        <w:jc w:val="center"/>
      </w:pPr>
      <w:r>
        <w:t>РАЙОН, ТРЯСКИНА УЛ., 11 - 18; 20 - 50, В ЧАСТИ ЗДАНИЯ,</w:t>
      </w:r>
    </w:p>
    <w:p w:rsidR="001503CD" w:rsidRDefault="001503CD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1503CD" w:rsidRDefault="001503CD">
      <w:pPr>
        <w:pStyle w:val="ConsPlusTitle"/>
        <w:jc w:val="center"/>
      </w:pPr>
      <w:r>
        <w:t>РАЙОН, УЛ. ИМ. КАПИТАНА ТРЯСКИНА, Д. 36</w:t>
      </w: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503CD" w:rsidRDefault="001503C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36.</w:t>
      </w:r>
    </w:p>
    <w:p w:rsidR="001503CD" w:rsidRDefault="001503C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right"/>
      </w:pPr>
      <w:r>
        <w:t>Председатель комитета</w:t>
      </w:r>
    </w:p>
    <w:p w:rsidR="001503CD" w:rsidRDefault="001503CD">
      <w:pPr>
        <w:pStyle w:val="ConsPlusNormal"/>
        <w:jc w:val="right"/>
      </w:pPr>
      <w:r>
        <w:t>А.Ю.БАЖЕНОВ</w:t>
      </w: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right"/>
        <w:outlineLvl w:val="0"/>
      </w:pPr>
      <w:r>
        <w:t>Утвержден</w:t>
      </w:r>
    </w:p>
    <w:p w:rsidR="001503CD" w:rsidRDefault="001503CD">
      <w:pPr>
        <w:pStyle w:val="ConsPlusNormal"/>
        <w:jc w:val="right"/>
      </w:pPr>
      <w:r>
        <w:t>приказом</w:t>
      </w:r>
    </w:p>
    <w:p w:rsidR="001503CD" w:rsidRDefault="001503CD">
      <w:pPr>
        <w:pStyle w:val="ConsPlusNormal"/>
        <w:jc w:val="right"/>
      </w:pPr>
      <w:r>
        <w:t>комитета</w:t>
      </w:r>
    </w:p>
    <w:p w:rsidR="001503CD" w:rsidRDefault="001503CD">
      <w:pPr>
        <w:pStyle w:val="ConsPlusNormal"/>
        <w:jc w:val="right"/>
      </w:pPr>
      <w:r>
        <w:t>государственной</w:t>
      </w:r>
    </w:p>
    <w:p w:rsidR="001503CD" w:rsidRDefault="001503CD">
      <w:pPr>
        <w:pStyle w:val="ConsPlusNormal"/>
        <w:jc w:val="right"/>
      </w:pPr>
      <w:r>
        <w:t>охраны объектов</w:t>
      </w:r>
    </w:p>
    <w:p w:rsidR="001503CD" w:rsidRDefault="001503CD">
      <w:pPr>
        <w:pStyle w:val="ConsPlusNormal"/>
        <w:jc w:val="right"/>
      </w:pPr>
      <w:r>
        <w:t>культурного наследия</w:t>
      </w:r>
    </w:p>
    <w:p w:rsidR="001503CD" w:rsidRDefault="001503CD">
      <w:pPr>
        <w:pStyle w:val="ConsPlusNormal"/>
        <w:jc w:val="right"/>
      </w:pPr>
      <w:r>
        <w:t>Волгоградской области</w:t>
      </w:r>
    </w:p>
    <w:p w:rsidR="001503CD" w:rsidRDefault="001503CD">
      <w:pPr>
        <w:pStyle w:val="ConsPlusNormal"/>
        <w:jc w:val="right"/>
      </w:pPr>
      <w:r>
        <w:t>от 24 августа 2020 г. N 185</w:t>
      </w: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1503CD" w:rsidRDefault="001503CD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1503CD" w:rsidRDefault="001503CD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1503CD" w:rsidRDefault="001503CD">
      <w:pPr>
        <w:pStyle w:val="ConsPlusTitle"/>
        <w:jc w:val="center"/>
      </w:pPr>
      <w:r>
        <w:lastRenderedPageBreak/>
        <w:t>УЛ., 11 - 18; 20 - 50, В ЧАСТИ ЗДАНИЯ, РАСПОЛОЖЕННОГО</w:t>
      </w:r>
    </w:p>
    <w:p w:rsidR="001503CD" w:rsidRDefault="001503CD">
      <w:pPr>
        <w:pStyle w:val="ConsPlusTitle"/>
        <w:jc w:val="center"/>
      </w:pPr>
      <w:r>
        <w:t>ПО АДРЕСУ: Г. ВОЛГОГРАД, КРАСНООКТЯБРЬСКИЙ РАЙОН,</w:t>
      </w:r>
    </w:p>
    <w:p w:rsidR="001503CD" w:rsidRDefault="001503CD">
      <w:pPr>
        <w:pStyle w:val="ConsPlusTitle"/>
        <w:jc w:val="center"/>
      </w:pPr>
      <w:r>
        <w:t>УЛ. ИМ. КАПИТАНА ТРЯСКИНА, Д. 36</w:t>
      </w: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36, являются:</w:t>
      </w:r>
    </w:p>
    <w:p w:rsidR="001503CD" w:rsidRDefault="001503C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63"/>
              </w:rPr>
              <w:pict>
                <v:shape id="_x0000_i1025" style="width:177.75pt;height:174.75pt" coordsize="" o:spt="100" adj="0,,0" path="" filled="f" stroked="f">
                  <v:stroke joinstyle="miter"/>
                  <v:imagedata r:id="rId8" o:title="base_23732_212632_32768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прямоугольное в плане двухэтажное здание с подвалом, с ризалитами (во 2-й, 7-й световых осях) юго-западного фасада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99"/>
              </w:rPr>
              <w:pict>
                <v:shape id="_x0000_i1026" style="width:177.75pt;height:110.25pt" coordsize="" o:spt="100" adj="0,,0" path="" filled="f" stroked="f">
                  <v:stroke joinstyle="miter"/>
                  <v:imagedata r:id="rId9" o:title="base_23732_212632_32769"/>
                  <v:formulas/>
                  <v:path o:connecttype="segments"/>
                </v:shape>
              </w:pict>
            </w:r>
          </w:p>
          <w:p w:rsidR="001503CD" w:rsidRDefault="001503CD">
            <w:pPr>
              <w:pStyle w:val="ConsPlusNormal"/>
            </w:pPr>
          </w:p>
          <w:p w:rsidR="001503CD" w:rsidRDefault="001503CD">
            <w:pPr>
              <w:pStyle w:val="ConsPlusNormal"/>
              <w:jc w:val="center"/>
            </w:pPr>
            <w:r>
              <w:t>План 1-го этажа</w:t>
            </w:r>
          </w:p>
          <w:p w:rsidR="001503CD" w:rsidRDefault="001503CD">
            <w:pPr>
              <w:pStyle w:val="ConsPlusNormal"/>
            </w:pPr>
          </w:p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39"/>
              </w:rPr>
              <w:pict>
                <v:shape id="_x0000_i1027" style="width:177.75pt;height:150.75pt" coordsize="" o:spt="100" adj="0,,0" path="" filled="f" stroked="f">
                  <v:stroke joinstyle="miter"/>
                  <v:imagedata r:id="rId10" o:title="base_23732_212632_32770"/>
                  <v:formulas/>
                  <v:path o:connecttype="segments"/>
                </v:shape>
              </w:pict>
            </w:r>
          </w:p>
          <w:p w:rsidR="001503CD" w:rsidRDefault="001503CD">
            <w:pPr>
              <w:pStyle w:val="ConsPlusNormal"/>
            </w:pPr>
          </w:p>
          <w:p w:rsidR="001503CD" w:rsidRDefault="001503CD">
            <w:pPr>
              <w:pStyle w:val="ConsPlusNormal"/>
              <w:jc w:val="center"/>
            </w:pPr>
            <w:r>
              <w:t>План 2-го этажа</w:t>
            </w:r>
          </w:p>
          <w:p w:rsidR="001503CD" w:rsidRDefault="001503CD">
            <w:pPr>
              <w:pStyle w:val="ConsPlusNormal"/>
            </w:pPr>
          </w:p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94"/>
              </w:rPr>
              <w:lastRenderedPageBreak/>
              <w:pict>
                <v:shape id="_x0000_i1028" style="width:177.75pt;height:105.75pt" coordsize="" o:spt="100" adj="0,,0" path="" filled="f" stroked="f">
                  <v:stroke joinstyle="miter"/>
                  <v:imagedata r:id="rId11" o:title="base_23732_212632_32771"/>
                  <v:formulas/>
                  <v:path o:connecttype="segments"/>
                </v:shape>
              </w:pict>
            </w:r>
          </w:p>
          <w:p w:rsidR="001503CD" w:rsidRDefault="001503CD">
            <w:pPr>
              <w:pStyle w:val="ConsPlusNormal"/>
            </w:pPr>
          </w:p>
          <w:p w:rsidR="001503CD" w:rsidRDefault="001503CD">
            <w:pPr>
              <w:pStyle w:val="ConsPlusNormal"/>
              <w:jc w:val="center"/>
            </w:pPr>
            <w:r>
              <w:t>План подвала</w:t>
            </w:r>
          </w:p>
          <w:p w:rsidR="001503CD" w:rsidRDefault="001503CD">
            <w:pPr>
              <w:pStyle w:val="ConsPlusNormal"/>
            </w:pPr>
          </w:p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81"/>
              </w:rPr>
              <w:pict>
                <v:shape id="_x0000_i1029" style="width:177.75pt;height:93pt" coordsize="" o:spt="100" adj="0,,0" path="" filled="f" stroked="f">
                  <v:stroke joinstyle="miter"/>
                  <v:imagedata r:id="rId12" o:title="base_23732_212632_32772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форма крыши - чердачная, вальмовая, четырехскатная с аттиками ризалитов и слуховыми окнами, расположенными в сторону северо-западного, юго-восточного и юго-западного фасадов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65"/>
              </w:rPr>
              <w:pict>
                <v:shape id="_x0000_i1030" style="width:177.75pt;height:75.75pt" coordsize="" o:spt="100" adj="0,,0" path="" filled="f" stroked="f">
                  <v:stroke joinstyle="miter"/>
                  <v:imagedata r:id="rId13" o:title="base_23732_212632_32773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03"/>
              </w:rPr>
              <w:pict>
                <v:shape id="_x0000_i1031" style="width:177.75pt;height:114.75pt" coordsize="" o:spt="100" adj="0,,0" path="" filled="f" stroked="f">
                  <v:stroke joinstyle="miter"/>
                  <v:imagedata r:id="rId14" o:title="base_23732_212632_32774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 xml:space="preserve">невысокий оштукатуренный цоколь с прямоугольной бровкой; рамочные профильные обрамления балконных проемов 2-го этажа (в 4-й, 5-й световых осях), прямые торцы балконных плит, металлическое ограждение балконов 2-го этажа; лоджии 1-го и 2-го этажей по правому </w:t>
            </w:r>
            <w:r>
              <w:lastRenderedPageBreak/>
              <w:t>и левому флангам фасада; прямые подоконные полочки окон 1-го этажа, подоконные полочки с прямоугольными консольками окон 2-го этажа (во 2-й, 3-й, 6-й, 7-й световых осях); профилированный венчающий карниз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01"/>
              </w:rPr>
              <w:lastRenderedPageBreak/>
              <w:pict>
                <v:shape id="_x0000_i1032" style="width:177.75pt;height:111.75pt" coordsize="" o:spt="100" adj="0,,0" path="" filled="f" stroked="f">
                  <v:stroke joinstyle="miter"/>
                  <v:imagedata r:id="rId15" o:title="base_23732_212632_32775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23"/>
              </w:rPr>
              <w:pict>
                <v:shape id="_x0000_i1033" style="width:177.75pt;height:135pt" coordsize="" o:spt="100" adj="0,,0" path="" filled="f" stroked="f">
                  <v:stroke joinstyle="miter"/>
                  <v:imagedata r:id="rId16" o:title="base_23732_212632_32776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невысокий оштукатуренный цоколь с прямоугольной бровкой; прямые подоконные полочки окон 1-го этажа, подоконные полочки с прямоугольными консольками окон 2-го этажа; арочная полуциркульная форма проема лоджии 2-го этажа; профилированный венчающий карниз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09"/>
              </w:rPr>
              <w:pict>
                <v:shape id="_x0000_i1034" style="width:177.75pt;height:120.75pt" coordsize="" o:spt="100" adj="0,,0" path="" filled="f" stroked="f">
                  <v:stroke joinstyle="miter"/>
                  <v:imagedata r:id="rId17" o:title="base_23732_212632_32777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05"/>
              </w:rPr>
              <w:pict>
                <v:shape id="_x0000_i1035" style="width:177.75pt;height:116.25pt" coordsize="" o:spt="100" adj="0,,0" path="" filled="f" stroked="f">
                  <v:stroke joinstyle="miter"/>
                  <v:imagedata r:id="rId18" o:title="base_23732_212632_32778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невысокий оштукатуренный цоколь с прямоугольной бровкой и оконными проемами;</w:t>
            </w:r>
          </w:p>
          <w:p w:rsidR="001503CD" w:rsidRDefault="001503CD">
            <w:pPr>
              <w:pStyle w:val="ConsPlusNormal"/>
            </w:pPr>
            <w:r>
              <w:t>прямые подоконные полочки окон 1-го этажа (в 1-й, 3-й, 4-й, 5-й, 6-й, 8-й световых осях), подоконные полочки с прямоугольными консольками оконных проемов 2-го этажа (в 1-й, 3-й, 6-й, 8-й световых осях); прямые торцы балконных плит, металлическое ограждение балконов, рамочные профилированные обрамления балконных проемов 2-го этажа (в 4-й, 5-й световых осях), профилированный венчающий карниз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18"/>
              </w:rPr>
              <w:pict>
                <v:shape id="_x0000_i1036" style="width:177.75pt;height:129pt" coordsize="" o:spt="100" adj="0,,0" path="" filled="f" stroked="f">
                  <v:stroke joinstyle="miter"/>
                  <v:imagedata r:id="rId19" o:title="base_23732_212632_32779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 xml:space="preserve">ризалиты (2-я, 7-я световые оси) с высокими уступчатыми аттиками с треугольными завершениями, декорированными узкими карнизами; оформление входов крупным шахматным рустом с прямыми завершениями; прямоугольные филенки над дверными проемами; рамочное профильное обрамление окон 2-го этажа, подоконные полочки с прямоугольными консольками, дугообразный декор в виде профильного обрамления с замковым камнем; деревянные филенчатые двери с </w:t>
            </w:r>
            <w:r>
              <w:lastRenderedPageBreak/>
              <w:t>остекленными верхними филенками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244"/>
              </w:rPr>
              <w:lastRenderedPageBreak/>
              <w:pict>
                <v:shape id="_x0000_i1037" style="width:177.75pt;height:255.75pt" coordsize="" o:spt="100" adj="0,,0" path="" filled="f" stroked="f">
                  <v:stroke joinstyle="miter"/>
                  <v:imagedata r:id="rId20" o:title="base_23732_212632_32780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18"/>
              </w:rPr>
              <w:pict>
                <v:shape id="_x0000_i1038" style="width:177.75pt;height:129pt" coordsize="" o:spt="100" adj="0,,0" path="" filled="f" stroked="f">
                  <v:stroke joinstyle="miter"/>
                  <v:imagedata r:id="rId21" o:title="base_23732_212632_32781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невысокий оштукатуренный цоколь с прямоугольной бровкой; прямые подоконные полочки окон 1-го этажа, подоконные полочки с прямоугольными консольками окон 2-го этажа; арочная полуциркульная форма проема лоджии 2-го этажа, профилированный венчающий карниз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07"/>
              </w:rPr>
              <w:pict>
                <v:shape id="_x0000_i1039" style="width:177.75pt;height:118.5pt" coordsize="" o:spt="100" adj="0,,0" path="" filled="f" stroked="f">
                  <v:stroke joinstyle="miter"/>
                  <v:imagedata r:id="rId22" o:title="base_23732_212632_32782"/>
                  <v:formulas/>
                  <v:path o:connecttype="segments"/>
                </v:shape>
              </w:pict>
            </w: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</w:pPr>
          </w:p>
        </w:tc>
      </w:tr>
      <w:tr w:rsidR="001503CD">
        <w:tc>
          <w:tcPr>
            <w:tcW w:w="567" w:type="dxa"/>
          </w:tcPr>
          <w:p w:rsidR="001503CD" w:rsidRDefault="001503C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:rsidR="001503CD" w:rsidRDefault="001503CD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438" w:type="dxa"/>
          </w:tcPr>
          <w:p w:rsidR="001503CD" w:rsidRDefault="001503CD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685" w:type="dxa"/>
          </w:tcPr>
          <w:p w:rsidR="001503CD" w:rsidRDefault="001503CD">
            <w:pPr>
              <w:pStyle w:val="ConsPlusNormal"/>
              <w:jc w:val="center"/>
            </w:pPr>
            <w:r w:rsidRPr="00280A66">
              <w:rPr>
                <w:position w:val="-112"/>
              </w:rPr>
              <w:pict>
                <v:shape id="_x0000_i1040" style="width:177.75pt;height:123pt" coordsize="" o:spt="100" adj="0,,0" path="" filled="f" stroked="f">
                  <v:stroke joinstyle="miter"/>
                  <v:imagedata r:id="rId23" o:title="base_23732_212632_32783"/>
                  <v:formulas/>
                  <v:path o:connecttype="segments"/>
                </v:shape>
              </w:pict>
            </w:r>
          </w:p>
        </w:tc>
      </w:tr>
    </w:tbl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jc w:val="both"/>
      </w:pPr>
    </w:p>
    <w:p w:rsidR="001503CD" w:rsidRDefault="001503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451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CD"/>
    <w:rsid w:val="001503CD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BEABA-4291-4A4C-987A-8388D748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3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03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03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9013A8843157ECAEC48963D0A05CC017889FF12FDAE04C031F73D54039B7B597C5F4CBCC572E61EB3C3C144CBB7BCD65CC8EA01B7D865F5C2BB2DACDW2q2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9013A8843157ECAEC4897DDDB6309F128A94AD24D8E14F544722D31766E7B3C285B4CD99146A6CEB3C37401CFF2594368FC5AC1B649A5E5CW3q5M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9013A8843157ECAEC4897DDDB6309F128B91AE20D9EF4F544722D31766E7B3C297B49595166D72EB3E22164DB9W7q0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1094</Words>
  <Characters>6237</Characters>
  <Application>Microsoft Office Word</Application>
  <DocSecurity>0</DocSecurity>
  <Lines>51</Lines>
  <Paragraphs>14</Paragraphs>
  <ScaleCrop>false</ScaleCrop>
  <Company>diakov.net</Company>
  <LinksUpToDate>false</LinksUpToDate>
  <CharactersWithSpaces>7317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2020-12-27T12:42:00Z</dcterms:created>
  <dcterms:modified xsi:type="dcterms:W3CDTF">2020-12-27T12:42:00Z</dcterms:modified>
</cp:coreProperties>
</file>