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559" w:rsidRDefault="0092355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23559" w:rsidRDefault="00923559">
      <w:pPr>
        <w:pStyle w:val="ConsPlusNormal"/>
        <w:jc w:val="both"/>
        <w:outlineLvl w:val="0"/>
      </w:pPr>
    </w:p>
    <w:p w:rsidR="00923559" w:rsidRDefault="0092355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923559" w:rsidRDefault="00923559">
      <w:pPr>
        <w:pStyle w:val="ConsPlusTitle"/>
        <w:jc w:val="center"/>
      </w:pPr>
      <w:r>
        <w:t>КУЛЬТУРНОГО НАСЛЕДИЯ ВОЛГОГРАДСКОЙ ОБЛАСТИ</w:t>
      </w:r>
    </w:p>
    <w:p w:rsidR="00923559" w:rsidRDefault="00923559">
      <w:pPr>
        <w:pStyle w:val="ConsPlusTitle"/>
        <w:jc w:val="both"/>
      </w:pPr>
    </w:p>
    <w:p w:rsidR="00923559" w:rsidRDefault="00923559">
      <w:pPr>
        <w:pStyle w:val="ConsPlusTitle"/>
        <w:jc w:val="center"/>
      </w:pPr>
      <w:r>
        <w:t>ПРИКАЗ</w:t>
      </w:r>
    </w:p>
    <w:p w:rsidR="00923559" w:rsidRDefault="00923559">
      <w:pPr>
        <w:pStyle w:val="ConsPlusTitle"/>
        <w:jc w:val="center"/>
      </w:pPr>
      <w:r>
        <w:t>от 31 августа 2020 г. N 199</w:t>
      </w:r>
    </w:p>
    <w:p w:rsidR="00923559" w:rsidRDefault="00923559">
      <w:pPr>
        <w:pStyle w:val="ConsPlusTitle"/>
        <w:jc w:val="both"/>
      </w:pPr>
    </w:p>
    <w:p w:rsidR="00923559" w:rsidRDefault="00923559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923559" w:rsidRDefault="00923559">
      <w:pPr>
        <w:pStyle w:val="ConsPlusTitle"/>
        <w:jc w:val="center"/>
      </w:pPr>
      <w:r>
        <w:t>РЕГИОНАЛЬНОГО ЗНАЧЕНИЯ "ДОМА ЖИЛЫЕ", РАСПОЛОЖЕННОГО</w:t>
      </w:r>
    </w:p>
    <w:p w:rsidR="00923559" w:rsidRDefault="00923559">
      <w:pPr>
        <w:pStyle w:val="ConsPlusTitle"/>
        <w:jc w:val="center"/>
      </w:pPr>
      <w:r>
        <w:t>ПО АДРЕСУ: Г. ВОЛГОГРАД, КРАСНООКТЯБРЬСКИЙ РАЙОН, УЛ. ИМ.</w:t>
      </w:r>
    </w:p>
    <w:p w:rsidR="00923559" w:rsidRDefault="00923559">
      <w:pPr>
        <w:pStyle w:val="ConsPlusTitle"/>
        <w:jc w:val="center"/>
      </w:pPr>
      <w:r>
        <w:t>КАПИТАНА ТРЯСКИНА, 1 - 10, В ЧАСТИ ЗДАНИЯ, РАСПОЛОЖЕННОГО</w:t>
      </w:r>
    </w:p>
    <w:p w:rsidR="00923559" w:rsidRDefault="00923559">
      <w:pPr>
        <w:pStyle w:val="ConsPlusTitle"/>
        <w:jc w:val="center"/>
      </w:pPr>
      <w:r>
        <w:t>ПО АДРЕСУ: Г. ВОЛГОГРАД, КРАСНООКТЯБРЬСКИЙ РАЙОН,</w:t>
      </w:r>
    </w:p>
    <w:p w:rsidR="00923559" w:rsidRDefault="00923559">
      <w:pPr>
        <w:pStyle w:val="ConsPlusTitle"/>
        <w:jc w:val="center"/>
      </w:pPr>
      <w:r>
        <w:t>УЛ. ИМ. КАПИТАНА ТРЯСКИНА, Д. 5</w:t>
      </w:r>
    </w:p>
    <w:p w:rsidR="00923559" w:rsidRDefault="00923559">
      <w:pPr>
        <w:pStyle w:val="ConsPlusNormal"/>
        <w:jc w:val="both"/>
      </w:pPr>
    </w:p>
    <w:p w:rsidR="00923559" w:rsidRDefault="0092355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923559" w:rsidRDefault="00923559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жилые", расположенного по адресу: г. Волгоград, Краснооктябрьский район, ул. им. капитана Тряскина, 1 - 10, в части здания, расположенного по адресу: г. Волгоград, Краснооктябрьский район, ул. им. капитана Тряскина, д. 5.</w:t>
      </w:r>
    </w:p>
    <w:p w:rsidR="00923559" w:rsidRDefault="00923559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923559" w:rsidRDefault="00923559">
      <w:pPr>
        <w:pStyle w:val="ConsPlusNormal"/>
        <w:jc w:val="both"/>
      </w:pPr>
    </w:p>
    <w:p w:rsidR="00923559" w:rsidRDefault="00923559">
      <w:pPr>
        <w:pStyle w:val="ConsPlusNormal"/>
        <w:jc w:val="right"/>
      </w:pPr>
      <w:r>
        <w:t>Председатель комитета</w:t>
      </w:r>
    </w:p>
    <w:p w:rsidR="00923559" w:rsidRDefault="00923559">
      <w:pPr>
        <w:pStyle w:val="ConsPlusNormal"/>
        <w:jc w:val="right"/>
      </w:pPr>
      <w:r>
        <w:t>А.Ю.БАЖЕНОВ</w:t>
      </w:r>
    </w:p>
    <w:p w:rsidR="00923559" w:rsidRDefault="00923559">
      <w:pPr>
        <w:pStyle w:val="ConsPlusNormal"/>
        <w:jc w:val="both"/>
      </w:pPr>
    </w:p>
    <w:p w:rsidR="00923559" w:rsidRDefault="00923559">
      <w:pPr>
        <w:pStyle w:val="ConsPlusNormal"/>
        <w:jc w:val="both"/>
      </w:pPr>
    </w:p>
    <w:p w:rsidR="00923559" w:rsidRDefault="00923559">
      <w:pPr>
        <w:pStyle w:val="ConsPlusNormal"/>
        <w:jc w:val="both"/>
      </w:pPr>
    </w:p>
    <w:p w:rsidR="00923559" w:rsidRDefault="00923559">
      <w:pPr>
        <w:pStyle w:val="ConsPlusNormal"/>
        <w:jc w:val="both"/>
      </w:pPr>
    </w:p>
    <w:p w:rsidR="00923559" w:rsidRDefault="00923559">
      <w:pPr>
        <w:pStyle w:val="ConsPlusNormal"/>
        <w:jc w:val="both"/>
      </w:pPr>
    </w:p>
    <w:p w:rsidR="00923559" w:rsidRDefault="00923559">
      <w:pPr>
        <w:pStyle w:val="ConsPlusNormal"/>
        <w:jc w:val="right"/>
        <w:outlineLvl w:val="0"/>
      </w:pPr>
      <w:r>
        <w:t>Утвержден</w:t>
      </w:r>
    </w:p>
    <w:p w:rsidR="00923559" w:rsidRDefault="00923559">
      <w:pPr>
        <w:pStyle w:val="ConsPlusNormal"/>
        <w:jc w:val="right"/>
      </w:pPr>
      <w:r>
        <w:t>приказом</w:t>
      </w:r>
    </w:p>
    <w:p w:rsidR="00923559" w:rsidRDefault="00923559">
      <w:pPr>
        <w:pStyle w:val="ConsPlusNormal"/>
        <w:jc w:val="right"/>
      </w:pPr>
      <w:r>
        <w:t>комитета государственной охраны</w:t>
      </w:r>
    </w:p>
    <w:p w:rsidR="00923559" w:rsidRDefault="00923559">
      <w:pPr>
        <w:pStyle w:val="ConsPlusNormal"/>
        <w:jc w:val="right"/>
      </w:pPr>
      <w:r>
        <w:t>объектов культурного наследия</w:t>
      </w:r>
    </w:p>
    <w:p w:rsidR="00923559" w:rsidRDefault="00923559">
      <w:pPr>
        <w:pStyle w:val="ConsPlusNormal"/>
        <w:jc w:val="right"/>
      </w:pPr>
      <w:r>
        <w:t>Волгоградской области</w:t>
      </w:r>
    </w:p>
    <w:p w:rsidR="00923559" w:rsidRDefault="00923559">
      <w:pPr>
        <w:pStyle w:val="ConsPlusNormal"/>
        <w:jc w:val="right"/>
      </w:pPr>
      <w:r>
        <w:t>от 31 августа 2020 г. N 199</w:t>
      </w:r>
    </w:p>
    <w:p w:rsidR="00923559" w:rsidRDefault="00923559">
      <w:pPr>
        <w:pStyle w:val="ConsPlusNormal"/>
        <w:jc w:val="both"/>
      </w:pPr>
    </w:p>
    <w:p w:rsidR="00923559" w:rsidRDefault="00923559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923559" w:rsidRDefault="00923559">
      <w:pPr>
        <w:pStyle w:val="ConsPlusTitle"/>
        <w:jc w:val="center"/>
      </w:pPr>
      <w:r>
        <w:t>ЗНАЧЕНИЯ "ДОМА ЖИЛЫЕ", РАСПОЛОЖЕННОГО ПО АДРЕСУ:</w:t>
      </w:r>
    </w:p>
    <w:p w:rsidR="00923559" w:rsidRDefault="00923559">
      <w:pPr>
        <w:pStyle w:val="ConsPlusTitle"/>
        <w:jc w:val="center"/>
      </w:pPr>
      <w:r>
        <w:t>Г. ВОЛГОГРАД, КРАСНООКТЯБРЬСКИЙ РАЙОН, УЛ. ИМ. КАПИТАНА</w:t>
      </w:r>
    </w:p>
    <w:p w:rsidR="00923559" w:rsidRDefault="00923559">
      <w:pPr>
        <w:pStyle w:val="ConsPlusTitle"/>
        <w:jc w:val="center"/>
      </w:pPr>
      <w:r>
        <w:t>ТРЯСКИНА, 1 - 10, В ЧАСТИ ЗДАНИЯ, РАСПОЛОЖЕННОГО</w:t>
      </w:r>
    </w:p>
    <w:p w:rsidR="00923559" w:rsidRDefault="00923559">
      <w:pPr>
        <w:pStyle w:val="ConsPlusTitle"/>
        <w:jc w:val="center"/>
      </w:pPr>
      <w:r>
        <w:t>ПО АДРЕСУ: Г. ВОЛГОГРАД, КРАСНООКТЯБРЬСКИЙ РАЙОН,</w:t>
      </w:r>
    </w:p>
    <w:p w:rsidR="00923559" w:rsidRDefault="00923559">
      <w:pPr>
        <w:pStyle w:val="ConsPlusTitle"/>
        <w:jc w:val="center"/>
      </w:pPr>
      <w:r>
        <w:lastRenderedPageBreak/>
        <w:t>УЛ. ИМ. КАПИТАНА ТРЯСКИНА, Д. 5</w:t>
      </w:r>
    </w:p>
    <w:p w:rsidR="00923559" w:rsidRDefault="00923559">
      <w:pPr>
        <w:pStyle w:val="ConsPlusNormal"/>
        <w:jc w:val="both"/>
      </w:pPr>
    </w:p>
    <w:p w:rsidR="00923559" w:rsidRDefault="00923559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жилые", расположенного по адресу: г. Волгоград, Краснооктябрьский район, ул. им. капитана Тряскина, 1 - 10, в части здания, расположенного по адресу: г. Волгоград, Краснооктябрьский район, ул. им. капитана Тряскина, д. 5, являются:</w:t>
      </w:r>
    </w:p>
    <w:p w:rsidR="00923559" w:rsidRDefault="00923559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381"/>
        <w:gridCol w:w="3742"/>
      </w:tblGrid>
      <w:tr w:rsidR="00923559">
        <w:tc>
          <w:tcPr>
            <w:tcW w:w="567" w:type="dxa"/>
          </w:tcPr>
          <w:p w:rsidR="00923559" w:rsidRDefault="00923559">
            <w:pPr>
              <w:pStyle w:val="ConsPlusNormal"/>
              <w:jc w:val="center"/>
            </w:pPr>
            <w:r>
              <w:t>N</w:t>
            </w:r>
          </w:p>
          <w:p w:rsidR="00923559" w:rsidRDefault="00923559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81" w:type="dxa"/>
          </w:tcPr>
          <w:p w:rsidR="00923559" w:rsidRDefault="00923559">
            <w:pPr>
              <w:pStyle w:val="ConsPlusNormal"/>
              <w:jc w:val="center"/>
            </w:pPr>
            <w:r>
              <w:t>Вид предмета охраны</w:t>
            </w:r>
          </w:p>
        </w:tc>
        <w:tc>
          <w:tcPr>
            <w:tcW w:w="2381" w:type="dxa"/>
          </w:tcPr>
          <w:p w:rsidR="00923559" w:rsidRDefault="00923559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742" w:type="dxa"/>
          </w:tcPr>
          <w:p w:rsidR="00923559" w:rsidRDefault="00923559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923559">
        <w:tc>
          <w:tcPr>
            <w:tcW w:w="567" w:type="dxa"/>
          </w:tcPr>
          <w:p w:rsidR="00923559" w:rsidRDefault="0092355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жилые", расположенное в глубине территории застройки параллельно ул. им. капитана Тряскина</w:t>
            </w:r>
          </w:p>
        </w:tc>
        <w:tc>
          <w:tcPr>
            <w:tcW w:w="3742" w:type="dxa"/>
          </w:tcPr>
          <w:p w:rsidR="00923559" w:rsidRDefault="00923559">
            <w:pPr>
              <w:pStyle w:val="ConsPlusNormal"/>
            </w:pPr>
            <w:r w:rsidRPr="008B2A45">
              <w:rPr>
                <w:position w:val="-161"/>
              </w:rPr>
              <w:pict>
                <v:shape id="_x0000_i1025" style="width:180.75pt;height:172.35pt" coordsize="" o:spt="100" adj="0,,0" path="" filled="f" stroked="f">
                  <v:stroke joinstyle="miter"/>
                  <v:imagedata r:id="rId8" o:title="base_23732_212472_32768"/>
                  <v:formulas/>
                  <v:path o:connecttype="segments"/>
                </v:shape>
              </w:pict>
            </w:r>
          </w:p>
        </w:tc>
      </w:tr>
      <w:tr w:rsidR="00923559">
        <w:tc>
          <w:tcPr>
            <w:tcW w:w="567" w:type="dxa"/>
          </w:tcPr>
          <w:p w:rsidR="00923559" w:rsidRDefault="0092355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прямоугольное в плане двухэтажное здание с подвалом</w:t>
            </w:r>
          </w:p>
        </w:tc>
        <w:tc>
          <w:tcPr>
            <w:tcW w:w="3742" w:type="dxa"/>
          </w:tcPr>
          <w:p w:rsidR="00923559" w:rsidRDefault="00923559">
            <w:pPr>
              <w:pStyle w:val="ConsPlusNormal"/>
              <w:jc w:val="center"/>
            </w:pPr>
            <w:r w:rsidRPr="008B2A45">
              <w:rPr>
                <w:position w:val="-110"/>
              </w:rPr>
              <w:pict>
                <v:shape id="_x0000_i1026" style="width:180.75pt;height:121.8pt" coordsize="" o:spt="100" adj="0,,0" path="" filled="f" stroked="f">
                  <v:stroke joinstyle="miter"/>
                  <v:imagedata r:id="rId9" o:title="base_23732_212472_32769"/>
                  <v:formulas/>
                  <v:path o:connecttype="segments"/>
                </v:shape>
              </w:pict>
            </w:r>
          </w:p>
          <w:p w:rsidR="00923559" w:rsidRDefault="00923559">
            <w:pPr>
              <w:pStyle w:val="ConsPlusNormal"/>
              <w:jc w:val="center"/>
            </w:pPr>
            <w:r>
              <w:t>План 1-го этажа</w:t>
            </w:r>
          </w:p>
          <w:p w:rsidR="00923559" w:rsidRDefault="00923559">
            <w:pPr>
              <w:pStyle w:val="ConsPlusNormal"/>
            </w:pPr>
            <w:r w:rsidRPr="008B2A45">
              <w:rPr>
                <w:position w:val="-103"/>
              </w:rPr>
              <w:pict>
                <v:shape id="_x0000_i1027" style="width:180.75pt;height:114.9pt" coordsize="" o:spt="100" adj="0,,0" path="" filled="f" stroked="f">
                  <v:stroke joinstyle="miter"/>
                  <v:imagedata r:id="rId10" o:title="base_23732_212472_32770"/>
                  <v:formulas/>
                  <v:path o:connecttype="segments"/>
                </v:shape>
              </w:pict>
            </w:r>
          </w:p>
          <w:p w:rsidR="00923559" w:rsidRDefault="00923559">
            <w:pPr>
              <w:pStyle w:val="ConsPlusNormal"/>
              <w:jc w:val="center"/>
            </w:pPr>
            <w:r>
              <w:t>План 2-го этажа</w:t>
            </w:r>
          </w:p>
          <w:p w:rsidR="00923559" w:rsidRDefault="00923559">
            <w:pPr>
              <w:pStyle w:val="ConsPlusNormal"/>
            </w:pPr>
            <w:r w:rsidRPr="008B2A45">
              <w:rPr>
                <w:position w:val="-96"/>
              </w:rPr>
              <w:pict>
                <v:shape id="_x0000_i1028" style="width:180.75pt;height:108pt" coordsize="" o:spt="100" adj="0,,0" path="" filled="f" stroked="f">
                  <v:stroke joinstyle="miter"/>
                  <v:imagedata r:id="rId11" o:title="base_23732_212472_32771"/>
                  <v:formulas/>
                  <v:path o:connecttype="segments"/>
                </v:shape>
              </w:pict>
            </w:r>
          </w:p>
          <w:p w:rsidR="00923559" w:rsidRDefault="00923559">
            <w:pPr>
              <w:pStyle w:val="ConsPlusNormal"/>
              <w:jc w:val="center"/>
            </w:pPr>
            <w:r>
              <w:t>План подвала</w:t>
            </w:r>
          </w:p>
          <w:p w:rsidR="00923559" w:rsidRDefault="00923559">
            <w:pPr>
              <w:pStyle w:val="ConsPlusNormal"/>
              <w:jc w:val="center"/>
            </w:pPr>
            <w:r w:rsidRPr="008B2A45">
              <w:rPr>
                <w:position w:val="-75"/>
              </w:rPr>
              <w:lastRenderedPageBreak/>
              <w:pict>
                <v:shape id="_x0000_i1029" style="width:180.75pt;height:86.55pt" coordsize="" o:spt="100" adj="0,,0" path="" filled="f" stroked="f">
                  <v:stroke joinstyle="miter"/>
                  <v:imagedata r:id="rId12" o:title="base_23732_212472_32772"/>
                  <v:formulas/>
                  <v:path o:connecttype="segments"/>
                </v:shape>
              </w:pict>
            </w:r>
          </w:p>
        </w:tc>
      </w:tr>
      <w:tr w:rsidR="00923559">
        <w:tc>
          <w:tcPr>
            <w:tcW w:w="567" w:type="dxa"/>
          </w:tcPr>
          <w:p w:rsidR="00923559" w:rsidRDefault="00923559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Крыша</w:t>
            </w: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форма крыши - чердачная, вальмовая, четырехскатная со слуховыми окнами, расположенными в сторону северо-восточного и юго-западного фасадов</w:t>
            </w:r>
          </w:p>
        </w:tc>
        <w:tc>
          <w:tcPr>
            <w:tcW w:w="3742" w:type="dxa"/>
          </w:tcPr>
          <w:p w:rsidR="00923559" w:rsidRDefault="00923559">
            <w:pPr>
              <w:pStyle w:val="ConsPlusNormal"/>
            </w:pPr>
            <w:r w:rsidRPr="008B2A45">
              <w:rPr>
                <w:position w:val="-65"/>
              </w:rPr>
              <w:pict>
                <v:shape id="_x0000_i1030" style="width:180.75pt;height:76.6pt" coordsize="" o:spt="100" adj="0,,0" path="" filled="f" stroked="f">
                  <v:stroke joinstyle="miter"/>
                  <v:imagedata r:id="rId13" o:title="base_23732_212472_32773"/>
                  <v:formulas/>
                  <v:path o:connecttype="segments"/>
                </v:shape>
              </w:pict>
            </w:r>
          </w:p>
        </w:tc>
      </w:tr>
      <w:tr w:rsidR="00923559">
        <w:tc>
          <w:tcPr>
            <w:tcW w:w="567" w:type="dxa"/>
          </w:tcPr>
          <w:p w:rsidR="00923559" w:rsidRDefault="0092355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 на период второй половины 1940-х гг.</w:t>
            </w: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характер, ритм и размер вертикального и горизонтального членения фасада в 7 световых осей, его декоративное убранство, включающее в том числе следующие элементы:</w:t>
            </w:r>
          </w:p>
        </w:tc>
        <w:tc>
          <w:tcPr>
            <w:tcW w:w="3742" w:type="dxa"/>
          </w:tcPr>
          <w:p w:rsidR="00923559" w:rsidRDefault="00923559">
            <w:pPr>
              <w:pStyle w:val="ConsPlusNormal"/>
            </w:pPr>
            <w:r w:rsidRPr="008B2A45">
              <w:rPr>
                <w:position w:val="-94"/>
              </w:rPr>
              <w:pict>
                <v:shape id="_x0000_i1031" style="width:180.75pt;height:105.7pt" coordsize="" o:spt="100" adj="0,,0" path="" filled="f" stroked="f">
                  <v:stroke joinstyle="miter"/>
                  <v:imagedata r:id="rId14" o:title="base_23732_212472_32774"/>
                  <v:formulas/>
                  <v:path o:connecttype="segments"/>
                </v:shape>
              </w:pict>
            </w:r>
          </w:p>
        </w:tc>
      </w:tr>
      <w:tr w:rsidR="00923559">
        <w:tc>
          <w:tcPr>
            <w:tcW w:w="567" w:type="dxa"/>
            <w:vMerge w:val="restart"/>
          </w:tcPr>
          <w:p w:rsidR="00923559" w:rsidRDefault="00923559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:rsidR="00923559" w:rsidRDefault="00923559">
            <w:pPr>
              <w:pStyle w:val="ConsPlusNormal"/>
            </w:pPr>
          </w:p>
        </w:tc>
        <w:tc>
          <w:tcPr>
            <w:tcW w:w="2381" w:type="dxa"/>
            <w:tcBorders>
              <w:bottom w:val="nil"/>
            </w:tcBorders>
          </w:tcPr>
          <w:p w:rsidR="00923559" w:rsidRDefault="00923559">
            <w:pPr>
              <w:pStyle w:val="ConsPlusNormal"/>
            </w:pPr>
            <w:r>
              <w:t>невысокий оштукатуренный цоколь; оформление правого и левого входных проемов рустованными пилонами в виде пилястр с карнизным завершением (2-я и 6-я световые оси),</w:t>
            </w:r>
          </w:p>
        </w:tc>
        <w:tc>
          <w:tcPr>
            <w:tcW w:w="3742" w:type="dxa"/>
            <w:tcBorders>
              <w:bottom w:val="nil"/>
            </w:tcBorders>
          </w:tcPr>
          <w:p w:rsidR="00923559" w:rsidRDefault="00923559">
            <w:pPr>
              <w:pStyle w:val="ConsPlusNormal"/>
            </w:pPr>
            <w:r w:rsidRPr="008B2A45">
              <w:rPr>
                <w:position w:val="-239"/>
              </w:rPr>
              <w:pict>
                <v:shape id="_x0000_i1032" style="width:180.75pt;height:250.45pt" coordsize="" o:spt="100" adj="0,,0" path="" filled="f" stroked="f">
                  <v:stroke joinstyle="miter"/>
                  <v:imagedata r:id="rId15" o:title="base_23732_212472_32775"/>
                  <v:formulas/>
                  <v:path o:connecttype="segments"/>
                </v:shape>
              </w:pict>
            </w:r>
          </w:p>
        </w:tc>
      </w:tr>
      <w:tr w:rsidR="00923559">
        <w:tc>
          <w:tcPr>
            <w:tcW w:w="567" w:type="dxa"/>
            <w:vMerge/>
          </w:tcPr>
          <w:p w:rsidR="00923559" w:rsidRDefault="00923559"/>
        </w:tc>
        <w:tc>
          <w:tcPr>
            <w:tcW w:w="2381" w:type="dxa"/>
            <w:vMerge/>
          </w:tcPr>
          <w:p w:rsidR="00923559" w:rsidRDefault="00923559"/>
        </w:tc>
        <w:tc>
          <w:tcPr>
            <w:tcW w:w="2381" w:type="dxa"/>
            <w:tcBorders>
              <w:top w:val="nil"/>
            </w:tcBorders>
          </w:tcPr>
          <w:p w:rsidR="00923559" w:rsidRDefault="00923559">
            <w:pPr>
              <w:pStyle w:val="ConsPlusNormal"/>
            </w:pPr>
            <w:r>
              <w:t>металлические фигурные консоли козырьков входных проемов в виде волют;</w:t>
            </w:r>
          </w:p>
          <w:p w:rsidR="00923559" w:rsidRDefault="00923559">
            <w:pPr>
              <w:pStyle w:val="ConsPlusNormal"/>
            </w:pPr>
            <w:r>
              <w:t>арочный оконный проем, обрамленный шахматным рустом, с завершением в виде карнизных полочек на уровне пят архивольта, оформление элементов руста штукатуркой под "шубу";</w:t>
            </w:r>
          </w:p>
          <w:p w:rsidR="00923559" w:rsidRDefault="00923559">
            <w:pPr>
              <w:pStyle w:val="ConsPlusNormal"/>
            </w:pPr>
            <w:r>
              <w:t>профилированная подоконная полочка;</w:t>
            </w:r>
          </w:p>
          <w:p w:rsidR="00923559" w:rsidRDefault="00923559">
            <w:pPr>
              <w:pStyle w:val="ConsPlusNormal"/>
            </w:pPr>
            <w:r>
              <w:t>архивольт с клинчатым замковым камнем (2-я и 6-я световые оси)</w:t>
            </w:r>
          </w:p>
        </w:tc>
        <w:tc>
          <w:tcPr>
            <w:tcW w:w="3742" w:type="dxa"/>
            <w:tcBorders>
              <w:top w:val="nil"/>
            </w:tcBorders>
          </w:tcPr>
          <w:p w:rsidR="00923559" w:rsidRDefault="00923559">
            <w:pPr>
              <w:pStyle w:val="ConsPlusNormal"/>
            </w:pPr>
            <w:r w:rsidRPr="008B2A45">
              <w:rPr>
                <w:position w:val="-109"/>
              </w:rPr>
              <w:pict>
                <v:shape id="_x0000_i1033" style="width:180.75pt;height:120.25pt" coordsize="" o:spt="100" adj="0,,0" path="" filled="f" stroked="f">
                  <v:stroke joinstyle="miter"/>
                  <v:imagedata r:id="rId16" o:title="base_23732_212472_32776"/>
                  <v:formulas/>
                  <v:path o:connecttype="segments"/>
                </v:shape>
              </w:pict>
            </w:r>
          </w:p>
        </w:tc>
      </w:tr>
      <w:tr w:rsidR="00923559">
        <w:tc>
          <w:tcPr>
            <w:tcW w:w="567" w:type="dxa"/>
          </w:tcPr>
          <w:p w:rsidR="00923559" w:rsidRDefault="00923559">
            <w:pPr>
              <w:pStyle w:val="ConsPlusNormal"/>
            </w:pP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выступающие деревянные элементы стропильной системы (кобылки) с резным завершением</w:t>
            </w:r>
          </w:p>
        </w:tc>
        <w:tc>
          <w:tcPr>
            <w:tcW w:w="3742" w:type="dxa"/>
          </w:tcPr>
          <w:p w:rsidR="00923559" w:rsidRDefault="00923559">
            <w:pPr>
              <w:pStyle w:val="ConsPlusNormal"/>
            </w:pPr>
            <w:r w:rsidRPr="008B2A45">
              <w:rPr>
                <w:position w:val="-191"/>
              </w:rPr>
              <w:pict>
                <v:shape id="_x0000_i1034" style="width:180.75pt;height:202.2pt" coordsize="" o:spt="100" adj="0,,0" path="" filled="f" stroked="f">
                  <v:stroke joinstyle="miter"/>
                  <v:imagedata r:id="rId17" o:title="base_23732_212472_32777"/>
                  <v:formulas/>
                  <v:path o:connecttype="segments"/>
                </v:shape>
              </w:pict>
            </w:r>
          </w:p>
        </w:tc>
      </w:tr>
      <w:tr w:rsidR="00923559">
        <w:tc>
          <w:tcPr>
            <w:tcW w:w="567" w:type="dxa"/>
          </w:tcPr>
          <w:p w:rsidR="00923559" w:rsidRDefault="00923559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(торцевого) фасада на период второй половины 1940-х гг.</w:t>
            </w: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характер, ритм и размер вертикального и горизонтального членения фасада в 2 световые оси, его декоративное убранство, включающее в том числе следующие элементы:</w:t>
            </w:r>
          </w:p>
        </w:tc>
        <w:tc>
          <w:tcPr>
            <w:tcW w:w="3742" w:type="dxa"/>
          </w:tcPr>
          <w:p w:rsidR="00923559" w:rsidRDefault="00923559">
            <w:pPr>
              <w:pStyle w:val="ConsPlusNormal"/>
            </w:pPr>
            <w:r w:rsidRPr="008B2A45">
              <w:rPr>
                <w:position w:val="-259"/>
              </w:rPr>
              <w:pict>
                <v:shape id="_x0000_i1035" style="width:180.75pt;height:271.15pt" coordsize="" o:spt="100" adj="0,,0" path="" filled="f" stroked="f">
                  <v:stroke joinstyle="miter"/>
                  <v:imagedata r:id="rId18" o:title="base_23732_212472_32778"/>
                  <v:formulas/>
                  <v:path o:connecttype="segments"/>
                </v:shape>
              </w:pict>
            </w:r>
          </w:p>
        </w:tc>
      </w:tr>
      <w:tr w:rsidR="00923559">
        <w:tc>
          <w:tcPr>
            <w:tcW w:w="567" w:type="dxa"/>
          </w:tcPr>
          <w:p w:rsidR="00923559" w:rsidRDefault="00923559">
            <w:pPr>
              <w:pStyle w:val="ConsPlusNormal"/>
            </w:pP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невысокий оштукатуренный цоколь;</w:t>
            </w:r>
          </w:p>
          <w:p w:rsidR="00923559" w:rsidRDefault="00923559">
            <w:pPr>
              <w:pStyle w:val="ConsPlusNormal"/>
            </w:pPr>
            <w:r>
              <w:t>выступающие деревянные элементы стропильной системы (кобылки) с резным завершением</w:t>
            </w:r>
          </w:p>
        </w:tc>
        <w:tc>
          <w:tcPr>
            <w:tcW w:w="3742" w:type="dxa"/>
          </w:tcPr>
          <w:p w:rsidR="00923559" w:rsidRDefault="00923559">
            <w:pPr>
              <w:pStyle w:val="ConsPlusNormal"/>
            </w:pPr>
          </w:p>
        </w:tc>
      </w:tr>
      <w:tr w:rsidR="00923559">
        <w:tc>
          <w:tcPr>
            <w:tcW w:w="567" w:type="dxa"/>
          </w:tcPr>
          <w:p w:rsidR="00923559" w:rsidRDefault="0092355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 на период второй половины 1940-х гг.</w:t>
            </w: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характер, ритм и размер вертикального и горизонтального членения фасада в 8 световых осей, его декоративное убранство, включающее в том числе следующие элементы:</w:t>
            </w:r>
          </w:p>
        </w:tc>
        <w:tc>
          <w:tcPr>
            <w:tcW w:w="3742" w:type="dxa"/>
          </w:tcPr>
          <w:p w:rsidR="00923559" w:rsidRDefault="00923559">
            <w:pPr>
              <w:pStyle w:val="ConsPlusNormal"/>
            </w:pPr>
            <w:r w:rsidRPr="008B2A45">
              <w:rPr>
                <w:position w:val="-119"/>
              </w:rPr>
              <w:pict>
                <v:shape id="_x0000_i1036" style="width:180.75pt;height:131pt" coordsize="" o:spt="100" adj="0,,0" path="" filled="f" stroked="f">
                  <v:stroke joinstyle="miter"/>
                  <v:imagedata r:id="rId19" o:title="base_23732_212472_32779"/>
                  <v:formulas/>
                  <v:path o:connecttype="segments"/>
                </v:shape>
              </w:pict>
            </w:r>
          </w:p>
        </w:tc>
      </w:tr>
      <w:tr w:rsidR="00923559">
        <w:tc>
          <w:tcPr>
            <w:tcW w:w="567" w:type="dxa"/>
          </w:tcPr>
          <w:p w:rsidR="00923559" w:rsidRDefault="00923559">
            <w:pPr>
              <w:pStyle w:val="ConsPlusNormal"/>
            </w:pP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невысокий оштукатуренный цоколь;</w:t>
            </w:r>
          </w:p>
          <w:p w:rsidR="00923559" w:rsidRDefault="00923559">
            <w:pPr>
              <w:pStyle w:val="ConsPlusNormal"/>
            </w:pPr>
            <w:r>
              <w:t>выступающие деревянные элементы стропильной системы (кобылки) с резным завершением</w:t>
            </w:r>
          </w:p>
        </w:tc>
        <w:tc>
          <w:tcPr>
            <w:tcW w:w="3742" w:type="dxa"/>
          </w:tcPr>
          <w:p w:rsidR="00923559" w:rsidRDefault="00923559">
            <w:pPr>
              <w:pStyle w:val="ConsPlusNormal"/>
            </w:pPr>
            <w:r w:rsidRPr="008B2A45">
              <w:rPr>
                <w:position w:val="-110"/>
              </w:rPr>
              <w:pict>
                <v:shape id="_x0000_i1037" style="width:180.75pt;height:121.8pt" coordsize="" o:spt="100" adj="0,,0" path="" filled="f" stroked="f">
                  <v:stroke joinstyle="miter"/>
                  <v:imagedata r:id="rId20" o:title="base_23732_212472_32780"/>
                  <v:formulas/>
                  <v:path o:connecttype="segments"/>
                </v:shape>
              </w:pict>
            </w:r>
          </w:p>
        </w:tc>
      </w:tr>
      <w:tr w:rsidR="00923559">
        <w:tc>
          <w:tcPr>
            <w:tcW w:w="567" w:type="dxa"/>
          </w:tcPr>
          <w:p w:rsidR="00923559" w:rsidRDefault="00923559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(торцевого) фасада на период второй половины 1940-х гг.</w:t>
            </w: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характер, ритм и размер вертикального и горизонтального членения фасада в 2 световые оси, его декоративное убранство, включающее в том числе следующие элементы:</w:t>
            </w:r>
          </w:p>
        </w:tc>
        <w:tc>
          <w:tcPr>
            <w:tcW w:w="3742" w:type="dxa"/>
          </w:tcPr>
          <w:p w:rsidR="00923559" w:rsidRDefault="00923559">
            <w:pPr>
              <w:pStyle w:val="ConsPlusNormal"/>
            </w:pPr>
            <w:r w:rsidRPr="008B2A45">
              <w:rPr>
                <w:position w:val="-115"/>
              </w:rPr>
              <w:pict>
                <v:shape id="_x0000_i1038" style="width:180.75pt;height:126.4pt" coordsize="" o:spt="100" adj="0,,0" path="" filled="f" stroked="f">
                  <v:stroke joinstyle="miter"/>
                  <v:imagedata r:id="rId21" o:title="base_23732_212472_32781"/>
                  <v:formulas/>
                  <v:path o:connecttype="segments"/>
                </v:shape>
              </w:pict>
            </w:r>
          </w:p>
        </w:tc>
      </w:tr>
      <w:tr w:rsidR="00923559">
        <w:tc>
          <w:tcPr>
            <w:tcW w:w="567" w:type="dxa"/>
          </w:tcPr>
          <w:p w:rsidR="00923559" w:rsidRDefault="00923559">
            <w:pPr>
              <w:pStyle w:val="ConsPlusNormal"/>
            </w:pP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невысокий оштукатуренный цоколь;</w:t>
            </w:r>
          </w:p>
          <w:p w:rsidR="00923559" w:rsidRDefault="00923559">
            <w:pPr>
              <w:pStyle w:val="ConsPlusNormal"/>
            </w:pPr>
            <w:r>
              <w:t>выступающие деревянные элементы стропильной системы (кобылки) с резным завершением</w:t>
            </w:r>
          </w:p>
        </w:tc>
        <w:tc>
          <w:tcPr>
            <w:tcW w:w="3742" w:type="dxa"/>
          </w:tcPr>
          <w:p w:rsidR="00923559" w:rsidRDefault="00923559">
            <w:pPr>
              <w:pStyle w:val="ConsPlusNormal"/>
            </w:pPr>
          </w:p>
        </w:tc>
      </w:tr>
      <w:tr w:rsidR="00923559">
        <w:tc>
          <w:tcPr>
            <w:tcW w:w="567" w:type="dxa"/>
          </w:tcPr>
          <w:p w:rsidR="00923559" w:rsidRDefault="0092355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3742" w:type="dxa"/>
          </w:tcPr>
          <w:p w:rsidR="00923559" w:rsidRDefault="00923559">
            <w:pPr>
              <w:pStyle w:val="ConsPlusNormal"/>
            </w:pPr>
          </w:p>
        </w:tc>
      </w:tr>
      <w:tr w:rsidR="00923559">
        <w:tc>
          <w:tcPr>
            <w:tcW w:w="567" w:type="dxa"/>
          </w:tcPr>
          <w:p w:rsidR="00923559" w:rsidRDefault="0092355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2381" w:type="dxa"/>
          </w:tcPr>
          <w:p w:rsidR="00923559" w:rsidRDefault="00923559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3742" w:type="dxa"/>
          </w:tcPr>
          <w:p w:rsidR="00923559" w:rsidRDefault="00923559">
            <w:pPr>
              <w:pStyle w:val="ConsPlusNormal"/>
            </w:pPr>
            <w:r w:rsidRPr="008B2A45">
              <w:rPr>
                <w:position w:val="-101"/>
              </w:rPr>
              <w:pict>
                <v:shape id="_x0000_i1039" style="width:180.75pt;height:112.6pt" coordsize="" o:spt="100" adj="0,,0" path="" filled="f" stroked="f">
                  <v:stroke joinstyle="miter"/>
                  <v:imagedata r:id="rId22" o:title="base_23732_212472_32782"/>
                  <v:formulas/>
                  <v:path o:connecttype="segments"/>
                </v:shape>
              </w:pict>
            </w:r>
          </w:p>
        </w:tc>
      </w:tr>
    </w:tbl>
    <w:p w:rsidR="00923559" w:rsidRDefault="00923559">
      <w:pPr>
        <w:pStyle w:val="ConsPlusNormal"/>
        <w:jc w:val="both"/>
      </w:pPr>
    </w:p>
    <w:p w:rsidR="00923559" w:rsidRDefault="00923559">
      <w:pPr>
        <w:pStyle w:val="ConsPlusNormal"/>
        <w:jc w:val="both"/>
      </w:pPr>
    </w:p>
    <w:p w:rsidR="00923559" w:rsidRDefault="0092355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C06F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559"/>
    <w:rsid w:val="004F3FC2"/>
    <w:rsid w:val="0092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BC0139-26B1-4E3E-849B-75F93CD74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3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3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35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FDB48C0EC2779171D62CEEB015D96168BCC834C8F303ED946521E5EF05E414AD5D8943D87E4D89226A23F746ED2A210FCF384F5DB458C35159255F21O6nFS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FDB48C0EC2779171D62CF0BD03B53E6DBEC368C3F102EEC33D70E3B85AB412F81DC9458D3D0984226A28A316A974785C8C73435DAD44C251O4n7S" TargetMode="Externa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FDB48C0EC2779171D62CF0BD03B53E6DBFC66BC7F00CEEC33D70E3B85AB412F80FC91D813F0E9A22683DF547EFO2n1S" TargetMode="Externa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915</Words>
  <Characters>5217</Characters>
  <Application>Microsoft Office Word</Application>
  <DocSecurity>0</DocSecurity>
  <Lines>43</Lines>
  <Paragraphs>12</Paragraphs>
  <ScaleCrop>false</ScaleCrop>
  <Company>diakov.net</Company>
  <LinksUpToDate>false</LinksUpToDate>
  <CharactersWithSpaces>6120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2020-12-27T18:39:00Z</dcterms:created>
  <dcterms:modified xsi:type="dcterms:W3CDTF">2020-12-27T18:39:00Z</dcterms:modified>
</cp:coreProperties>
</file>