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2A754" w14:textId="5127F391" w:rsidR="005435C9" w:rsidRDefault="005435C9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  <w:r w:rsidR="00A20E1F" w:rsidRPr="00A20E1F">
        <w:t>Приказ комитета государственной охраны объектов культурного наследия Волгоградской обл. от 17.04.2020 N 79 "Об утверждении предмета охраны объекта культурного наследия регионального значения "Винные склады (Гл. произв. корпус Волгоградского ликеро-водочного завода)", расположенного по адресу: Волгоградская область, г. Волгоград, Центральный район, ул. им. Пархоменко, 1"</w:t>
      </w:r>
    </w:p>
    <w:p w14:paraId="7FBA2B29" w14:textId="77777777" w:rsidR="005435C9" w:rsidRDefault="005435C9">
      <w:pPr>
        <w:pStyle w:val="ConsPlusNormal"/>
        <w:jc w:val="both"/>
        <w:outlineLvl w:val="0"/>
      </w:pPr>
    </w:p>
    <w:p w14:paraId="2416C872" w14:textId="77777777" w:rsidR="005435C9" w:rsidRDefault="005435C9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14:paraId="19147D55" w14:textId="77777777" w:rsidR="005435C9" w:rsidRDefault="005435C9">
      <w:pPr>
        <w:pStyle w:val="ConsPlusTitle"/>
        <w:jc w:val="center"/>
      </w:pPr>
      <w:r>
        <w:t>КУЛЬТУРНОГО НАСЛЕДИЯ ВОЛГОГРАДСКОЙ ОБЛАСТИ</w:t>
      </w:r>
    </w:p>
    <w:p w14:paraId="4218D708" w14:textId="77777777" w:rsidR="005435C9" w:rsidRDefault="005435C9">
      <w:pPr>
        <w:pStyle w:val="ConsPlusTitle"/>
        <w:jc w:val="both"/>
      </w:pPr>
    </w:p>
    <w:p w14:paraId="4DFE2DBD" w14:textId="77777777" w:rsidR="005435C9" w:rsidRDefault="005435C9">
      <w:pPr>
        <w:pStyle w:val="ConsPlusTitle"/>
        <w:jc w:val="center"/>
      </w:pPr>
      <w:r>
        <w:t>ПРИКАЗ</w:t>
      </w:r>
    </w:p>
    <w:p w14:paraId="2B2D91B7" w14:textId="77777777" w:rsidR="005435C9" w:rsidRDefault="005435C9">
      <w:pPr>
        <w:pStyle w:val="ConsPlusTitle"/>
        <w:jc w:val="center"/>
      </w:pPr>
      <w:r>
        <w:t>от 17 апреля 2020 г. N 79</w:t>
      </w:r>
    </w:p>
    <w:p w14:paraId="0E3BDC18" w14:textId="77777777" w:rsidR="005435C9" w:rsidRDefault="005435C9">
      <w:pPr>
        <w:pStyle w:val="ConsPlusTitle"/>
        <w:jc w:val="both"/>
      </w:pPr>
    </w:p>
    <w:p w14:paraId="29774A8E" w14:textId="77777777" w:rsidR="005435C9" w:rsidRDefault="005435C9">
      <w:pPr>
        <w:pStyle w:val="ConsPlusTitle"/>
        <w:jc w:val="center"/>
      </w:pPr>
      <w:r>
        <w:t>ОБ УТВЕРЖДЕНИИ ПРЕДМЕТА ОХРАНЫ ОБЪЕКТА КУЛЬТУРНОГО НАСЛЕДИЯ</w:t>
      </w:r>
    </w:p>
    <w:p w14:paraId="6073E826" w14:textId="77777777" w:rsidR="005435C9" w:rsidRDefault="005435C9">
      <w:pPr>
        <w:pStyle w:val="ConsPlusTitle"/>
        <w:jc w:val="center"/>
      </w:pPr>
      <w:r>
        <w:t>РЕГИОНАЛЬНОГО ЗНАЧЕНИЯ "ВИННЫЕ СКЛАДЫ (ГЛ. ПРОИЗВ. КОРПУС</w:t>
      </w:r>
    </w:p>
    <w:p w14:paraId="599DED58" w14:textId="77777777" w:rsidR="005435C9" w:rsidRDefault="005435C9">
      <w:pPr>
        <w:pStyle w:val="ConsPlusTitle"/>
        <w:jc w:val="center"/>
      </w:pPr>
      <w:r>
        <w:t>ВОЛГОГРАДСКОГО ЛИКЕРО-ВОДОЧНОГО ЗАВОДА)", РАСПОЛОЖЕННОГО</w:t>
      </w:r>
    </w:p>
    <w:p w14:paraId="1AA72642" w14:textId="77777777" w:rsidR="005435C9" w:rsidRDefault="005435C9">
      <w:pPr>
        <w:pStyle w:val="ConsPlusTitle"/>
        <w:jc w:val="center"/>
      </w:pPr>
      <w:r>
        <w:t>ПО АДРЕСУ: ВОЛГОГРАДСКАЯ ОБЛАСТЬ, Г. ВОЛГОГРАД, ЦЕНТРАЛЬНЫЙ</w:t>
      </w:r>
    </w:p>
    <w:p w14:paraId="19736AED" w14:textId="77777777" w:rsidR="005435C9" w:rsidRDefault="005435C9">
      <w:pPr>
        <w:pStyle w:val="ConsPlusTitle"/>
        <w:jc w:val="center"/>
      </w:pPr>
      <w:r>
        <w:t>РАЙОН, УЛ. ИМ. ПАРХОМЕНКО, 1</w:t>
      </w:r>
    </w:p>
    <w:p w14:paraId="7BD9BB5E" w14:textId="77777777" w:rsidR="005435C9" w:rsidRDefault="005435C9">
      <w:pPr>
        <w:pStyle w:val="ConsPlusNormal"/>
        <w:jc w:val="both"/>
      </w:pPr>
    </w:p>
    <w:p w14:paraId="6AF60AF8" w14:textId="77777777" w:rsidR="005435C9" w:rsidRDefault="005435C9">
      <w:pPr>
        <w:pStyle w:val="ConsPlusNormal"/>
        <w:ind w:firstLine="540"/>
        <w:jc w:val="both"/>
      </w:pPr>
      <w:r>
        <w:t xml:space="preserve">В соответствии с Федеральным </w:t>
      </w:r>
      <w:hyperlink r:id="rId5" w:history="1">
        <w:r>
          <w:rPr>
            <w:color w:val="0000FF"/>
          </w:rPr>
          <w:t>законом</w:t>
        </w:r>
      </w:hyperlink>
      <w:r>
        <w:t xml:space="preserve"> от 25 июня 2002 г. N 73-ФЗ "Об объектах культурного наследия (памятниках истории и культуры) народов Российской Федерации", </w:t>
      </w:r>
      <w:hyperlink r:id="rId6" w:history="1">
        <w:r>
          <w:rPr>
            <w:color w:val="0000FF"/>
          </w:rPr>
          <w:t>Порядком</w:t>
        </w:r>
      </w:hyperlink>
      <w:r>
        <w:t xml:space="preserve"> определения предмета охраны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 в соответствии со статьей 64 Федерального закона от 25 июня 2002 г. N 73-ФЗ "Об объектах культурного наследия (памятниках истории и культуры) народов Российской Федерации", утвержденным приказом Министерства культуры Российской Федерации от 13 января 2016 г. N 28,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14:paraId="7C0FB5D0" w14:textId="77777777" w:rsidR="005435C9" w:rsidRDefault="005435C9">
      <w:pPr>
        <w:pStyle w:val="ConsPlusNormal"/>
        <w:spacing w:before="220"/>
        <w:ind w:firstLine="540"/>
        <w:jc w:val="both"/>
      </w:pPr>
      <w:r>
        <w:t xml:space="preserve">1. Утвердить прилагаемый </w:t>
      </w:r>
      <w:hyperlink w:anchor="P32" w:history="1">
        <w:r>
          <w:rPr>
            <w:color w:val="0000FF"/>
          </w:rPr>
          <w:t>предмет</w:t>
        </w:r>
      </w:hyperlink>
      <w:r>
        <w:t xml:space="preserve"> охраны объекта культурного наследия регионального значения "Винные склады (Гл. произв. корпус Волгоградского ликеро-водочного завода)", расположенного по адресу: Волгоградская область, г. Волгоград, Центральный район, ул. им. Пархоменко, 1.</w:t>
      </w:r>
    </w:p>
    <w:p w14:paraId="01BEF828" w14:textId="77777777" w:rsidR="005435C9" w:rsidRDefault="005435C9">
      <w:pPr>
        <w:pStyle w:val="ConsPlusNormal"/>
        <w:spacing w:before="220"/>
        <w:ind w:firstLine="540"/>
        <w:jc w:val="both"/>
      </w:pPr>
      <w:r>
        <w:t>2. Настоящий приказ вступает в силу со дня его подписания и подлежит официальному опубликованию.</w:t>
      </w:r>
    </w:p>
    <w:p w14:paraId="1642D94C" w14:textId="77777777" w:rsidR="005435C9" w:rsidRDefault="005435C9">
      <w:pPr>
        <w:pStyle w:val="ConsPlusNormal"/>
        <w:jc w:val="both"/>
      </w:pPr>
    </w:p>
    <w:p w14:paraId="1D96E605" w14:textId="77777777" w:rsidR="005435C9" w:rsidRDefault="005435C9">
      <w:pPr>
        <w:pStyle w:val="ConsPlusNormal"/>
        <w:jc w:val="right"/>
      </w:pPr>
      <w:r>
        <w:t>Председатель комитета</w:t>
      </w:r>
    </w:p>
    <w:p w14:paraId="41031B25" w14:textId="77777777" w:rsidR="005435C9" w:rsidRDefault="005435C9">
      <w:pPr>
        <w:pStyle w:val="ConsPlusNormal"/>
        <w:jc w:val="right"/>
      </w:pPr>
      <w:r>
        <w:t>А.Ю.БАЖЕНОВ</w:t>
      </w:r>
    </w:p>
    <w:p w14:paraId="2F351F4D" w14:textId="77777777" w:rsidR="005435C9" w:rsidRDefault="005435C9">
      <w:pPr>
        <w:pStyle w:val="ConsPlusNormal"/>
        <w:jc w:val="both"/>
      </w:pPr>
    </w:p>
    <w:p w14:paraId="23FEA40B" w14:textId="77777777" w:rsidR="005435C9" w:rsidRDefault="005435C9">
      <w:pPr>
        <w:pStyle w:val="ConsPlusNormal"/>
        <w:jc w:val="both"/>
      </w:pPr>
    </w:p>
    <w:p w14:paraId="7AE7F004" w14:textId="77777777" w:rsidR="005435C9" w:rsidRDefault="005435C9">
      <w:pPr>
        <w:pStyle w:val="ConsPlusNormal"/>
        <w:jc w:val="both"/>
      </w:pPr>
    </w:p>
    <w:p w14:paraId="2EEFC83C" w14:textId="77777777" w:rsidR="005435C9" w:rsidRDefault="005435C9">
      <w:pPr>
        <w:pStyle w:val="ConsPlusNormal"/>
        <w:jc w:val="both"/>
      </w:pPr>
    </w:p>
    <w:p w14:paraId="3FE16629" w14:textId="77777777" w:rsidR="005435C9" w:rsidRDefault="005435C9">
      <w:pPr>
        <w:pStyle w:val="ConsPlusNormal"/>
        <w:jc w:val="both"/>
      </w:pPr>
    </w:p>
    <w:p w14:paraId="45190DDC" w14:textId="77777777" w:rsidR="005435C9" w:rsidRDefault="005435C9">
      <w:pPr>
        <w:pStyle w:val="ConsPlusNormal"/>
        <w:jc w:val="right"/>
        <w:outlineLvl w:val="0"/>
      </w:pPr>
      <w:r>
        <w:t>Утвержден</w:t>
      </w:r>
    </w:p>
    <w:p w14:paraId="6D357807" w14:textId="77777777" w:rsidR="005435C9" w:rsidRDefault="005435C9">
      <w:pPr>
        <w:pStyle w:val="ConsPlusNormal"/>
        <w:jc w:val="right"/>
      </w:pPr>
      <w:r>
        <w:t>приказом</w:t>
      </w:r>
    </w:p>
    <w:p w14:paraId="374A8CD8" w14:textId="77777777" w:rsidR="005435C9" w:rsidRDefault="005435C9">
      <w:pPr>
        <w:pStyle w:val="ConsPlusNormal"/>
        <w:jc w:val="right"/>
      </w:pPr>
      <w:r>
        <w:t>комитета государственной</w:t>
      </w:r>
    </w:p>
    <w:p w14:paraId="420A0E50" w14:textId="77777777" w:rsidR="005435C9" w:rsidRDefault="005435C9">
      <w:pPr>
        <w:pStyle w:val="ConsPlusNormal"/>
        <w:jc w:val="right"/>
      </w:pPr>
      <w:r>
        <w:t>охраны объектов</w:t>
      </w:r>
    </w:p>
    <w:p w14:paraId="16D3F6B8" w14:textId="77777777" w:rsidR="005435C9" w:rsidRDefault="005435C9">
      <w:pPr>
        <w:pStyle w:val="ConsPlusNormal"/>
        <w:jc w:val="right"/>
      </w:pPr>
      <w:r>
        <w:t>культурного наследия</w:t>
      </w:r>
    </w:p>
    <w:p w14:paraId="5CACBAA6" w14:textId="77777777" w:rsidR="005435C9" w:rsidRDefault="005435C9">
      <w:pPr>
        <w:pStyle w:val="ConsPlusNormal"/>
        <w:jc w:val="right"/>
      </w:pPr>
      <w:r>
        <w:t>Волгоградской области</w:t>
      </w:r>
    </w:p>
    <w:p w14:paraId="698148EB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1FD75EAD" w14:textId="77777777" w:rsidR="005435C9" w:rsidRDefault="005435C9">
      <w:pPr>
        <w:pStyle w:val="ConsPlusNormal"/>
        <w:jc w:val="both"/>
      </w:pPr>
    </w:p>
    <w:p w14:paraId="2457DDA1" w14:textId="77777777" w:rsidR="005435C9" w:rsidRDefault="005435C9">
      <w:pPr>
        <w:pStyle w:val="ConsPlusTitle"/>
        <w:jc w:val="center"/>
      </w:pPr>
      <w:bookmarkStart w:id="0" w:name="P32"/>
      <w:bookmarkEnd w:id="0"/>
      <w:r>
        <w:t>ПРЕДМЕТ ОХРАНЫ ОБЪЕКТА КУЛЬТУРНОГО НАСЛЕДИЯ РЕГИОНАЛЬНОГО</w:t>
      </w:r>
    </w:p>
    <w:p w14:paraId="59DE279A" w14:textId="77777777" w:rsidR="005435C9" w:rsidRDefault="005435C9">
      <w:pPr>
        <w:pStyle w:val="ConsPlusTitle"/>
        <w:jc w:val="center"/>
      </w:pPr>
      <w:r>
        <w:t>ЗНАЧЕНИЯ "ВИННЫЕ СКЛАДЫ (ГЛ. ПРОИЗВ. КОРПУС ВОЛГОГРАДСКОГО</w:t>
      </w:r>
    </w:p>
    <w:p w14:paraId="3AA22F0A" w14:textId="77777777" w:rsidR="005435C9" w:rsidRDefault="005435C9">
      <w:pPr>
        <w:pStyle w:val="ConsPlusTitle"/>
        <w:jc w:val="center"/>
      </w:pPr>
      <w:r>
        <w:lastRenderedPageBreak/>
        <w:t>ЛИКЕРО-ВОДОЧНОГО ЗАВОДА)", РАСПОЛОЖЕННОГО ПО АДРЕСУ:</w:t>
      </w:r>
    </w:p>
    <w:p w14:paraId="7AF36247" w14:textId="77777777" w:rsidR="005435C9" w:rsidRDefault="005435C9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660E4137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4BE8CBE6" w14:textId="77777777" w:rsidR="005435C9" w:rsidRDefault="005435C9">
      <w:pPr>
        <w:pStyle w:val="ConsPlusNormal"/>
        <w:jc w:val="both"/>
      </w:pPr>
    </w:p>
    <w:p w14:paraId="3CE30621" w14:textId="77777777" w:rsidR="005435C9" w:rsidRDefault="005435C9">
      <w:pPr>
        <w:pStyle w:val="ConsPlusNormal"/>
        <w:ind w:firstLine="540"/>
        <w:jc w:val="both"/>
      </w:pPr>
      <w:r>
        <w:t>Предметом охраны объекта культурного наследия регионального значения "Винные склады (Гл. произв. корпус Волгоградского ликеро-водочного завода)", расположенного по адресу: Волгоградская область, г. Волгоград, Центральный район, ул. им. Пархоменко, 1, являются:</w:t>
      </w:r>
    </w:p>
    <w:p w14:paraId="6C6EF614" w14:textId="77777777" w:rsidR="005435C9" w:rsidRDefault="005435C9">
      <w:pPr>
        <w:pStyle w:val="ConsPlusNormal"/>
        <w:jc w:val="both"/>
      </w:pPr>
    </w:p>
    <w:p w14:paraId="77E35227" w14:textId="77777777" w:rsidR="005435C9" w:rsidRDefault="005435C9">
      <w:pPr>
        <w:sectPr w:rsidR="005435C9" w:rsidSect="00AC367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38"/>
        <w:gridCol w:w="2948"/>
        <w:gridCol w:w="3458"/>
        <w:gridCol w:w="3515"/>
      </w:tblGrid>
      <w:tr w:rsidR="005435C9" w14:paraId="39B42903" w14:textId="77777777">
        <w:tc>
          <w:tcPr>
            <w:tcW w:w="538" w:type="dxa"/>
          </w:tcPr>
          <w:p w14:paraId="66D389CB" w14:textId="77777777" w:rsidR="005435C9" w:rsidRDefault="005435C9">
            <w:pPr>
              <w:pStyle w:val="ConsPlusNormal"/>
              <w:jc w:val="center"/>
            </w:pPr>
            <w:r>
              <w:lastRenderedPageBreak/>
              <w:t>N</w:t>
            </w:r>
          </w:p>
          <w:p w14:paraId="5C5A12AD" w14:textId="77777777" w:rsidR="005435C9" w:rsidRDefault="005435C9">
            <w:pPr>
              <w:pStyle w:val="ConsPlusNormal"/>
              <w:jc w:val="center"/>
            </w:pPr>
            <w:r>
              <w:t>п/п</w:t>
            </w:r>
          </w:p>
        </w:tc>
        <w:tc>
          <w:tcPr>
            <w:tcW w:w="2948" w:type="dxa"/>
          </w:tcPr>
          <w:p w14:paraId="068B6033" w14:textId="77777777" w:rsidR="005435C9" w:rsidRDefault="005435C9">
            <w:pPr>
              <w:pStyle w:val="ConsPlusNormal"/>
              <w:jc w:val="center"/>
            </w:pPr>
            <w:r>
              <w:t>Элементы предмета охраны</w:t>
            </w:r>
          </w:p>
        </w:tc>
        <w:tc>
          <w:tcPr>
            <w:tcW w:w="3458" w:type="dxa"/>
          </w:tcPr>
          <w:p w14:paraId="2BF646D7" w14:textId="77777777" w:rsidR="005435C9" w:rsidRDefault="005435C9">
            <w:pPr>
              <w:pStyle w:val="ConsPlusNormal"/>
              <w:jc w:val="center"/>
            </w:pPr>
            <w:r>
              <w:t>Описание элемента предмета охраны</w:t>
            </w:r>
          </w:p>
        </w:tc>
        <w:tc>
          <w:tcPr>
            <w:tcW w:w="3515" w:type="dxa"/>
          </w:tcPr>
          <w:p w14:paraId="2208766E" w14:textId="77777777" w:rsidR="005435C9" w:rsidRDefault="005435C9">
            <w:pPr>
              <w:pStyle w:val="ConsPlusNormal"/>
              <w:jc w:val="center"/>
            </w:pPr>
            <w:r>
              <w:t>Иллюстрации</w:t>
            </w:r>
          </w:p>
        </w:tc>
      </w:tr>
      <w:tr w:rsidR="005435C9" w14:paraId="42579106" w14:textId="77777777">
        <w:tc>
          <w:tcPr>
            <w:tcW w:w="538" w:type="dxa"/>
          </w:tcPr>
          <w:p w14:paraId="4F9623C4" w14:textId="77777777" w:rsidR="005435C9" w:rsidRDefault="005435C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948" w:type="dxa"/>
          </w:tcPr>
          <w:p w14:paraId="4DE70193" w14:textId="77777777" w:rsidR="005435C9" w:rsidRDefault="005435C9">
            <w:pPr>
              <w:pStyle w:val="ConsPlusNormal"/>
            </w:pPr>
            <w:r>
              <w:t>Градостроительные характеристики здания:</w:t>
            </w:r>
          </w:p>
        </w:tc>
        <w:tc>
          <w:tcPr>
            <w:tcW w:w="3458" w:type="dxa"/>
          </w:tcPr>
          <w:p w14:paraId="32344968" w14:textId="77777777" w:rsidR="005435C9" w:rsidRDefault="005435C9">
            <w:pPr>
              <w:pStyle w:val="ConsPlusNormal"/>
            </w:pPr>
            <w:r>
              <w:t>- местоположение и градостроительные характеристики здания, участвующего в формировании фронта застройки ул. им. Пархоменко, его роль в композиционно-планировочной структуре квартала, ул. им. Пархоменко, ул. Кубанской и ул. Новороссийской</w:t>
            </w:r>
          </w:p>
        </w:tc>
        <w:tc>
          <w:tcPr>
            <w:tcW w:w="3515" w:type="dxa"/>
          </w:tcPr>
          <w:p w14:paraId="1AF0EEEE" w14:textId="77777777" w:rsidR="005435C9" w:rsidRDefault="00A20E1F">
            <w:pPr>
              <w:pStyle w:val="ConsPlusNormal"/>
            </w:pPr>
            <w:r>
              <w:rPr>
                <w:position w:val="-151"/>
              </w:rPr>
              <w:pict w14:anchorId="425EC18D">
                <v:shape id="_x0000_i1025" style="width:169.5pt;height:162.75pt" coordsize="" o:spt="100" adj="0,,0" path="" filled="f" stroked="f">
                  <v:stroke joinstyle="miter"/>
                  <v:imagedata r:id="rId8" o:title="base_23732_208317_32768"/>
                  <v:formulas/>
                  <v:path o:connecttype="segments"/>
                </v:shape>
              </w:pict>
            </w:r>
          </w:p>
          <w:p w14:paraId="280AD344" w14:textId="77777777" w:rsidR="005435C9" w:rsidRDefault="00A20E1F">
            <w:pPr>
              <w:pStyle w:val="ConsPlusNormal"/>
            </w:pPr>
            <w:r>
              <w:rPr>
                <w:position w:val="-107"/>
              </w:rPr>
              <w:pict w14:anchorId="483426D3">
                <v:shape id="_x0000_i1026" style="width:169.5pt;height:117.75pt" coordsize="" o:spt="100" adj="0,,0" path="" filled="f" stroked="f">
                  <v:stroke joinstyle="miter"/>
                  <v:imagedata r:id="rId9" o:title="base_23732_208317_32769"/>
                  <v:formulas/>
                  <v:path o:connecttype="segments"/>
                </v:shape>
              </w:pict>
            </w:r>
          </w:p>
        </w:tc>
      </w:tr>
      <w:tr w:rsidR="005435C9" w14:paraId="65D42095" w14:textId="77777777">
        <w:tc>
          <w:tcPr>
            <w:tcW w:w="538" w:type="dxa"/>
          </w:tcPr>
          <w:p w14:paraId="34636B4C" w14:textId="77777777" w:rsidR="005435C9" w:rsidRDefault="005435C9">
            <w:pPr>
              <w:pStyle w:val="ConsPlusNormal"/>
              <w:jc w:val="center"/>
            </w:pPr>
            <w:r>
              <w:lastRenderedPageBreak/>
              <w:t>2</w:t>
            </w:r>
          </w:p>
        </w:tc>
        <w:tc>
          <w:tcPr>
            <w:tcW w:w="2948" w:type="dxa"/>
          </w:tcPr>
          <w:p w14:paraId="65180D76" w14:textId="77777777" w:rsidR="005435C9" w:rsidRDefault="005435C9">
            <w:pPr>
              <w:pStyle w:val="ConsPlusNormal"/>
            </w:pPr>
            <w:r>
              <w:t>Объемно-пространственная композиция здания</w:t>
            </w:r>
          </w:p>
        </w:tc>
        <w:tc>
          <w:tcPr>
            <w:tcW w:w="3458" w:type="dxa"/>
          </w:tcPr>
          <w:p w14:paraId="66C95350" w14:textId="77777777" w:rsidR="005435C9" w:rsidRDefault="005435C9">
            <w:pPr>
              <w:pStyle w:val="ConsPlusNormal"/>
            </w:pPr>
            <w:r>
              <w:t>- прямоугольная в плане историческая часть здания в семнадцать световых осей и боковыми историческими частями в уровне 1-го этажа в три световые оси, продольной осью ориентированная вдоль линии северо-восток - юго-запад</w:t>
            </w:r>
          </w:p>
          <w:p w14:paraId="548E1009" w14:textId="77777777" w:rsidR="005435C9" w:rsidRDefault="005435C9">
            <w:pPr>
              <w:pStyle w:val="ConsPlusNormal"/>
            </w:pPr>
            <w:r>
              <w:t xml:space="preserve">(см. </w:t>
            </w:r>
            <w:hyperlink w:anchor="P264" w:history="1">
              <w:r>
                <w:rPr>
                  <w:color w:val="0000FF"/>
                </w:rPr>
                <w:t>приложения 1</w:t>
              </w:r>
            </w:hyperlink>
            <w:r>
              <w:t xml:space="preserve"> - </w:t>
            </w:r>
            <w:hyperlink w:anchor="P488" w:history="1">
              <w:r>
                <w:rPr>
                  <w:color w:val="0000FF"/>
                </w:rPr>
                <w:t>9</w:t>
              </w:r>
            </w:hyperlink>
            <w:r>
              <w:t>);</w:t>
            </w:r>
          </w:p>
          <w:p w14:paraId="6909F94A" w14:textId="77777777" w:rsidR="005435C9" w:rsidRDefault="005435C9">
            <w:pPr>
              <w:pStyle w:val="ConsPlusNormal"/>
            </w:pPr>
            <w:r>
              <w:t>- высотные отметки по венчающим карнизам и конькам кровли исторической части</w:t>
            </w:r>
          </w:p>
        </w:tc>
        <w:tc>
          <w:tcPr>
            <w:tcW w:w="3515" w:type="dxa"/>
          </w:tcPr>
          <w:p w14:paraId="3EAD8BC9" w14:textId="77777777" w:rsidR="005435C9" w:rsidRDefault="00A20E1F">
            <w:pPr>
              <w:pStyle w:val="ConsPlusNormal"/>
            </w:pPr>
            <w:r>
              <w:rPr>
                <w:position w:val="-146"/>
              </w:rPr>
              <w:pict w14:anchorId="13C23603">
                <v:shape id="_x0000_i1027" style="width:169.5pt;height:156.75pt" coordsize="" o:spt="100" adj="0,,0" path="" filled="f" stroked="f">
                  <v:stroke joinstyle="miter"/>
                  <v:imagedata r:id="rId10" o:title="base_23732_208317_32770"/>
                  <v:formulas/>
                  <v:path o:connecttype="segments"/>
                </v:shape>
              </w:pict>
            </w:r>
          </w:p>
          <w:p w14:paraId="22D87A2F" w14:textId="77777777" w:rsidR="005435C9" w:rsidRDefault="00A20E1F">
            <w:pPr>
              <w:pStyle w:val="ConsPlusNormal"/>
            </w:pPr>
            <w:r>
              <w:rPr>
                <w:position w:val="-144"/>
              </w:rPr>
              <w:pict w14:anchorId="1C9EBDE6">
                <v:shape id="_x0000_i1028" style="width:169.5pt;height:155.25pt" coordsize="" o:spt="100" adj="0,,0" path="" filled="f" stroked="f">
                  <v:stroke joinstyle="miter"/>
                  <v:imagedata r:id="rId11" o:title="base_23732_208317_32771"/>
                  <v:formulas/>
                  <v:path o:connecttype="segments"/>
                </v:shape>
              </w:pict>
            </w:r>
          </w:p>
        </w:tc>
      </w:tr>
      <w:tr w:rsidR="005435C9" w14:paraId="4394EE12" w14:textId="77777777">
        <w:tc>
          <w:tcPr>
            <w:tcW w:w="538" w:type="dxa"/>
          </w:tcPr>
          <w:p w14:paraId="15F2E739" w14:textId="77777777" w:rsidR="005435C9" w:rsidRDefault="005435C9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948" w:type="dxa"/>
          </w:tcPr>
          <w:p w14:paraId="229D292F" w14:textId="77777777" w:rsidR="005435C9" w:rsidRDefault="005435C9">
            <w:pPr>
              <w:pStyle w:val="ConsPlusNormal"/>
              <w:jc w:val="both"/>
            </w:pPr>
            <w:r>
              <w:t>Крыша</w:t>
            </w:r>
          </w:p>
        </w:tc>
        <w:tc>
          <w:tcPr>
            <w:tcW w:w="3458" w:type="dxa"/>
          </w:tcPr>
          <w:p w14:paraId="0241C1C0" w14:textId="77777777" w:rsidR="005435C9" w:rsidRDefault="005435C9">
            <w:pPr>
              <w:pStyle w:val="ConsPlusNormal"/>
            </w:pPr>
            <w:r>
              <w:t>- конструкция, конфигурация, материалы и характер кровельного покрытия исторической части, а именно вальмовая форма крыши над левой частью здания в шесть световых осей в осях 2 - 7</w:t>
            </w:r>
          </w:p>
          <w:p w14:paraId="2FB295C7" w14:textId="77777777" w:rsidR="005435C9" w:rsidRDefault="005435C9">
            <w:pPr>
              <w:pStyle w:val="ConsPlusNormal"/>
            </w:pPr>
            <w:r>
              <w:t xml:space="preserve">(см. </w:t>
            </w:r>
            <w:hyperlink w:anchor="P264" w:history="1">
              <w:r>
                <w:rPr>
                  <w:color w:val="0000FF"/>
                </w:rPr>
                <w:t>приложения 1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</w:t>
            </w:r>
          </w:p>
        </w:tc>
        <w:tc>
          <w:tcPr>
            <w:tcW w:w="3515" w:type="dxa"/>
          </w:tcPr>
          <w:p w14:paraId="7128C185" w14:textId="77777777" w:rsidR="005435C9" w:rsidRDefault="00A20E1F">
            <w:pPr>
              <w:pStyle w:val="ConsPlusNormal"/>
            </w:pPr>
            <w:r>
              <w:rPr>
                <w:position w:val="-103"/>
              </w:rPr>
              <w:pict w14:anchorId="10E7EBDC">
                <v:shape id="_x0000_i1029" style="width:169.5pt;height:114pt" coordsize="" o:spt="100" adj="0,,0" path="" filled="f" stroked="f">
                  <v:stroke joinstyle="miter"/>
                  <v:imagedata r:id="rId12" o:title="base_23732_208317_32772"/>
                  <v:formulas/>
                  <v:path o:connecttype="segments"/>
                </v:shape>
              </w:pict>
            </w:r>
          </w:p>
        </w:tc>
      </w:tr>
      <w:tr w:rsidR="005435C9" w14:paraId="2E5133D9" w14:textId="77777777">
        <w:tc>
          <w:tcPr>
            <w:tcW w:w="538" w:type="dxa"/>
          </w:tcPr>
          <w:p w14:paraId="437E11F7" w14:textId="77777777" w:rsidR="005435C9" w:rsidRDefault="005435C9">
            <w:pPr>
              <w:pStyle w:val="ConsPlusNormal"/>
              <w:jc w:val="center"/>
            </w:pPr>
            <w:r>
              <w:lastRenderedPageBreak/>
              <w:t>4</w:t>
            </w:r>
          </w:p>
        </w:tc>
        <w:tc>
          <w:tcPr>
            <w:tcW w:w="2948" w:type="dxa"/>
          </w:tcPr>
          <w:p w14:paraId="5683FA02" w14:textId="77777777" w:rsidR="005435C9" w:rsidRDefault="005435C9">
            <w:pPr>
              <w:pStyle w:val="ConsPlusNormal"/>
            </w:pPr>
            <w:r>
              <w:t>Композиционное решение и архитектурно-художественное оформление юго-восточного фасада со стороны ул. им. Пархоменко</w:t>
            </w:r>
          </w:p>
        </w:tc>
        <w:tc>
          <w:tcPr>
            <w:tcW w:w="3458" w:type="dxa"/>
          </w:tcPr>
          <w:p w14:paraId="201B114B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497339AB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647843A3" w14:textId="77777777" w:rsidR="005435C9" w:rsidRDefault="005435C9">
            <w:pPr>
              <w:pStyle w:val="ConsPlusNormal"/>
            </w:pPr>
            <w:r>
              <w:t xml:space="preserve">и горизонтального членения левой части юго-восточного фасада в шесть световых осей (в осях 2 - 7 согласно </w:t>
            </w:r>
            <w:hyperlink w:anchor="P292" w:history="1">
              <w:r>
                <w:rPr>
                  <w:color w:val="0000FF"/>
                </w:rPr>
                <w:t>приложениям 2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 ее декоративное убранство, включающее в том числе следующие элементы:</w:t>
            </w:r>
          </w:p>
        </w:tc>
        <w:tc>
          <w:tcPr>
            <w:tcW w:w="3515" w:type="dxa"/>
          </w:tcPr>
          <w:p w14:paraId="74C7C158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2C501F74">
                <v:shape id="_x0000_i1030" style="width:169.5pt;height:127.5pt" coordsize="" o:spt="100" adj="0,,0" path="" filled="f" stroked="f">
                  <v:stroke joinstyle="miter"/>
                  <v:imagedata r:id="rId13" o:title="base_23732_208317_32773"/>
                  <v:formulas/>
                  <v:path o:connecttype="segments"/>
                </v:shape>
              </w:pict>
            </w:r>
          </w:p>
        </w:tc>
      </w:tr>
      <w:tr w:rsidR="005435C9" w14:paraId="4BBE7797" w14:textId="77777777">
        <w:tc>
          <w:tcPr>
            <w:tcW w:w="538" w:type="dxa"/>
          </w:tcPr>
          <w:p w14:paraId="7C3ECE71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1082B140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00D6A2D2" w14:textId="77777777" w:rsidR="005435C9" w:rsidRDefault="005435C9">
            <w:pPr>
              <w:pStyle w:val="ConsPlusNormal"/>
            </w:pPr>
            <w:r>
              <w:t>низкий, прямоугольный цоколь;</w:t>
            </w:r>
          </w:p>
          <w:p w14:paraId="4530F91A" w14:textId="77777777" w:rsidR="005435C9" w:rsidRDefault="005435C9">
            <w:pPr>
              <w:pStyle w:val="ConsPlusNormal"/>
            </w:pPr>
            <w:r>
              <w:t>отлив оконных проемов первого этажа, выполненный в виде единой подоконной полочки, и прямоугольная ниша под ней;</w:t>
            </w:r>
          </w:p>
          <w:p w14:paraId="02D137BC" w14:textId="77777777" w:rsidR="005435C9" w:rsidRDefault="005435C9">
            <w:pPr>
              <w:pStyle w:val="ConsPlusNormal"/>
            </w:pPr>
            <w:r>
              <w:t xml:space="preserve">оконные проемы первого этажа с лучковыми завершениями, декор проемов в виде лучковых штукатурных </w:t>
            </w:r>
            <w:proofErr w:type="spellStart"/>
            <w:r>
              <w:t>сандриков</w:t>
            </w:r>
            <w:proofErr w:type="spellEnd"/>
            <w:r>
              <w:t xml:space="preserve"> с замковыми камнями;</w:t>
            </w:r>
          </w:p>
          <w:p w14:paraId="2F53EBB5" w14:textId="77777777" w:rsidR="005435C9" w:rsidRDefault="005435C9">
            <w:pPr>
              <w:pStyle w:val="ConsPlusNormal"/>
            </w:pPr>
            <w:r>
              <w:t>многопрофильная межэтажная тяга</w:t>
            </w:r>
          </w:p>
          <w:p w14:paraId="41865260" w14:textId="77777777" w:rsidR="005435C9" w:rsidRDefault="005435C9">
            <w:pPr>
              <w:pStyle w:val="ConsPlusNormal"/>
            </w:pPr>
            <w:r>
              <w:t>с небольшими кронштейнами</w:t>
            </w:r>
          </w:p>
        </w:tc>
        <w:tc>
          <w:tcPr>
            <w:tcW w:w="3515" w:type="dxa"/>
          </w:tcPr>
          <w:p w14:paraId="591312A0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18D37864">
                <v:shape id="_x0000_i1031" style="width:169.5pt;height:225.75pt" coordsize="" o:spt="100" adj="0,,0" path="" filled="f" stroked="f">
                  <v:stroke joinstyle="miter"/>
                  <v:imagedata r:id="rId14" o:title="base_23732_208317_32774"/>
                  <v:formulas/>
                  <v:path o:connecttype="segments"/>
                </v:shape>
              </w:pict>
            </w:r>
          </w:p>
        </w:tc>
      </w:tr>
      <w:tr w:rsidR="005435C9" w14:paraId="1719B8C1" w14:textId="77777777">
        <w:tc>
          <w:tcPr>
            <w:tcW w:w="538" w:type="dxa"/>
          </w:tcPr>
          <w:p w14:paraId="64FEB22C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1A06256B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78D62EC4" w14:textId="77777777" w:rsidR="005435C9" w:rsidRDefault="005435C9">
            <w:pPr>
              <w:pStyle w:val="ConsPlusNormal"/>
            </w:pPr>
            <w:r>
              <w:t xml:space="preserve">фланкирующие пилястры, </w:t>
            </w:r>
            <w:proofErr w:type="spellStart"/>
            <w:r>
              <w:t>муфтированные</w:t>
            </w:r>
            <w:proofErr w:type="spellEnd"/>
            <w:r>
              <w:t xml:space="preserve"> на уровне 1 этажа, с кирпичным декором в виде стилизованной консоли с уступами и нишей по центру на уровне верхней трети пилястр;</w:t>
            </w:r>
          </w:p>
        </w:tc>
        <w:tc>
          <w:tcPr>
            <w:tcW w:w="3515" w:type="dxa"/>
          </w:tcPr>
          <w:p w14:paraId="4BCD1E8C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03BE403D">
                <v:shape id="_x0000_i1032" style="width:169.5pt;height:225.75pt" coordsize="" o:spt="100" adj="0,,0" path="" filled="f" stroked="f">
                  <v:stroke joinstyle="miter"/>
                  <v:imagedata r:id="rId15" o:title="base_23732_208317_32775"/>
                  <v:formulas/>
                  <v:path o:connecttype="segments"/>
                </v:shape>
              </w:pict>
            </w:r>
          </w:p>
        </w:tc>
      </w:tr>
      <w:tr w:rsidR="005435C9" w14:paraId="468BE068" w14:textId="77777777">
        <w:tc>
          <w:tcPr>
            <w:tcW w:w="538" w:type="dxa"/>
          </w:tcPr>
          <w:p w14:paraId="50D17A10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0F448943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535293D3" w14:textId="77777777" w:rsidR="005435C9" w:rsidRDefault="005435C9">
            <w:pPr>
              <w:pStyle w:val="ConsPlusNormal"/>
            </w:pPr>
            <w:r>
              <w:t xml:space="preserve">лучковые оконные проемы второго и третьего этажей в лучковых нишах; штукатурные лучковые </w:t>
            </w:r>
            <w:proofErr w:type="spellStart"/>
            <w:r>
              <w:t>сандрики</w:t>
            </w:r>
            <w:proofErr w:type="spellEnd"/>
            <w:r>
              <w:t xml:space="preserve"> с замковым камнем;</w:t>
            </w:r>
          </w:p>
          <w:p w14:paraId="21FDE03E" w14:textId="77777777" w:rsidR="005435C9" w:rsidRDefault="005435C9">
            <w:pPr>
              <w:pStyle w:val="ConsPlusNormal"/>
            </w:pPr>
            <w:r>
              <w:t>импосты с орнаментом в виде стилизованных колосьев;</w:t>
            </w:r>
          </w:p>
          <w:p w14:paraId="23907527" w14:textId="77777777" w:rsidR="005435C9" w:rsidRDefault="005435C9">
            <w:pPr>
              <w:pStyle w:val="ConsPlusNormal"/>
            </w:pPr>
            <w:r>
              <w:t>четыре выступающие полочки с фигурной кирпичной кладкой над импостами с орнаментом;</w:t>
            </w:r>
          </w:p>
          <w:p w14:paraId="77EB2FB5" w14:textId="77777777" w:rsidR="005435C9" w:rsidRDefault="005435C9">
            <w:pPr>
              <w:pStyle w:val="ConsPlusNormal"/>
            </w:pPr>
            <w:r>
              <w:t>простые прямоугольные подоконная и межэтажная тяга под оконными проемами третьего этажа в нишах между импостами;</w:t>
            </w:r>
          </w:p>
        </w:tc>
        <w:tc>
          <w:tcPr>
            <w:tcW w:w="3515" w:type="dxa"/>
          </w:tcPr>
          <w:p w14:paraId="14922B17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34B32892">
                <v:shape id="_x0000_i1033" style="width:169.5pt;height:127.5pt" coordsize="" o:spt="100" adj="0,,0" path="" filled="f" stroked="f">
                  <v:stroke joinstyle="miter"/>
                  <v:imagedata r:id="rId16" o:title="base_23732_208317_32776"/>
                  <v:formulas/>
                  <v:path o:connecttype="segments"/>
                </v:shape>
              </w:pict>
            </w:r>
          </w:p>
        </w:tc>
      </w:tr>
      <w:tr w:rsidR="005435C9" w14:paraId="305D1187" w14:textId="77777777">
        <w:tc>
          <w:tcPr>
            <w:tcW w:w="538" w:type="dxa"/>
          </w:tcPr>
          <w:p w14:paraId="7F2CC175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730690E0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5DF0C674" w14:textId="77777777" w:rsidR="005435C9" w:rsidRDefault="005435C9">
            <w:pPr>
              <w:pStyle w:val="ConsPlusNormal"/>
            </w:pPr>
            <w:r>
              <w:t>межэтажный карниз на уровне перекрытия 3-го этажа, декорированный фигурной кирпичной кладкой и сухариками;</w:t>
            </w:r>
          </w:p>
        </w:tc>
        <w:tc>
          <w:tcPr>
            <w:tcW w:w="3515" w:type="dxa"/>
          </w:tcPr>
          <w:p w14:paraId="78FA2B53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58283CA8">
                <v:shape id="_x0000_i1034" style="width:169.5pt;height:127.5pt" coordsize="" o:spt="100" adj="0,,0" path="" filled="f" stroked="f">
                  <v:stroke joinstyle="miter"/>
                  <v:imagedata r:id="rId17" o:title="base_23732_208317_32777"/>
                  <v:formulas/>
                  <v:path o:connecttype="segments"/>
                </v:shape>
              </w:pict>
            </w:r>
          </w:p>
        </w:tc>
      </w:tr>
      <w:tr w:rsidR="005435C9" w14:paraId="7AC22C7E" w14:textId="77777777">
        <w:tc>
          <w:tcPr>
            <w:tcW w:w="538" w:type="dxa"/>
          </w:tcPr>
          <w:p w14:paraId="7D7643FA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3D1AC927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47A3B668" w14:textId="77777777" w:rsidR="005435C9" w:rsidRDefault="005435C9">
            <w:pPr>
              <w:pStyle w:val="ConsPlusNormal"/>
            </w:pPr>
            <w:r>
              <w:t>полукруглый фронтон, выделенный по центру полукруглой нишей с зубцами по низу; кронштейны фронтона декорированы "ступеньками" и арочными нишами;</w:t>
            </w:r>
          </w:p>
          <w:p w14:paraId="6E999A6E" w14:textId="77777777" w:rsidR="005435C9" w:rsidRDefault="005435C9">
            <w:pPr>
              <w:pStyle w:val="ConsPlusNormal"/>
            </w:pPr>
            <w:r>
              <w:t>венчающий ступенчатый карниз фронтона с сухариками;</w:t>
            </w:r>
          </w:p>
          <w:p w14:paraId="15C66852" w14:textId="77777777" w:rsidR="005435C9" w:rsidRDefault="005435C9">
            <w:pPr>
              <w:pStyle w:val="ConsPlusNormal"/>
            </w:pPr>
            <w:r>
              <w:t>многопрофильный карниз слабого выноса слева и справа от фронтона;</w:t>
            </w:r>
          </w:p>
          <w:p w14:paraId="779CDD17" w14:textId="77777777" w:rsidR="005435C9" w:rsidRDefault="005435C9">
            <w:pPr>
              <w:pStyle w:val="ConsPlusNormal"/>
            </w:pPr>
            <w:r>
              <w:t xml:space="preserve">арочный профиль над оконными проемами мансардного этажа; "ступеньки" общего </w:t>
            </w:r>
            <w:proofErr w:type="spellStart"/>
            <w:r>
              <w:t>подкарнизного</w:t>
            </w:r>
            <w:proofErr w:type="spellEnd"/>
            <w:r>
              <w:t xml:space="preserve"> выноса; оконные проемы мансардного этажа прямоугольной формы в арочных нишах;</w:t>
            </w:r>
          </w:p>
        </w:tc>
        <w:tc>
          <w:tcPr>
            <w:tcW w:w="3515" w:type="dxa"/>
          </w:tcPr>
          <w:p w14:paraId="57DAAA40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1AABEE26">
                <v:shape id="_x0000_i1035" style="width:169.5pt;height:127.5pt" coordsize="" o:spt="100" adj="0,,0" path="" filled="f" stroked="f">
                  <v:stroke joinstyle="miter"/>
                  <v:imagedata r:id="rId18" o:title="base_23732_208317_32778"/>
                  <v:formulas/>
                  <v:path o:connecttype="segments"/>
                </v:shape>
              </w:pict>
            </w:r>
          </w:p>
        </w:tc>
      </w:tr>
      <w:tr w:rsidR="005435C9" w14:paraId="0F5F6224" w14:textId="77777777">
        <w:tc>
          <w:tcPr>
            <w:tcW w:w="538" w:type="dxa"/>
          </w:tcPr>
          <w:p w14:paraId="0631D669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40FB3EB4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01A160F4" w14:textId="77777777" w:rsidR="005435C9" w:rsidRDefault="005435C9">
            <w:pPr>
              <w:pStyle w:val="ConsPlusNormal"/>
            </w:pPr>
            <w:r>
              <w:t>- характер, ритм и размер вертикального и горизонтального членения правой части юго-восточного фасада в одиннадцать световых осей</w:t>
            </w:r>
          </w:p>
          <w:p w14:paraId="271110C9" w14:textId="77777777" w:rsidR="005435C9" w:rsidRDefault="005435C9">
            <w:pPr>
              <w:pStyle w:val="ConsPlusNormal"/>
            </w:pPr>
            <w:r>
              <w:t>(в осях 7 - 18 согласно приложению 2), ее декоративное убранство, включающее в том числе следующие элементы:</w:t>
            </w:r>
          </w:p>
        </w:tc>
        <w:tc>
          <w:tcPr>
            <w:tcW w:w="3515" w:type="dxa"/>
          </w:tcPr>
          <w:p w14:paraId="54BDC5F0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50DBD79C">
                <v:shape id="_x0000_i1036" style="width:169.5pt;height:127.5pt" coordsize="" o:spt="100" adj="0,,0" path="" filled="f" stroked="f">
                  <v:stroke joinstyle="miter"/>
                  <v:imagedata r:id="rId19" o:title="base_23732_208317_32779"/>
                  <v:formulas/>
                  <v:path o:connecttype="segments"/>
                </v:shape>
              </w:pict>
            </w:r>
          </w:p>
        </w:tc>
      </w:tr>
      <w:tr w:rsidR="005435C9" w14:paraId="0A3E8C9E" w14:textId="77777777">
        <w:tc>
          <w:tcPr>
            <w:tcW w:w="538" w:type="dxa"/>
          </w:tcPr>
          <w:p w14:paraId="5944C80F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3EBBBE24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437A4AFD" w14:textId="77777777" w:rsidR="005435C9" w:rsidRDefault="005435C9">
            <w:pPr>
              <w:pStyle w:val="ConsPlusNormal"/>
            </w:pPr>
            <w:r>
              <w:t xml:space="preserve">оконные проемы цокольного этажа с лучковыми перемычками; клинчатые </w:t>
            </w:r>
            <w:proofErr w:type="spellStart"/>
            <w:r>
              <w:t>сандрики</w:t>
            </w:r>
            <w:proofErr w:type="spellEnd"/>
            <w:r>
              <w:t>;</w:t>
            </w:r>
          </w:p>
          <w:p w14:paraId="459B9291" w14:textId="77777777" w:rsidR="005435C9" w:rsidRDefault="005435C9">
            <w:pPr>
              <w:pStyle w:val="ConsPlusNormal"/>
            </w:pPr>
            <w:r>
              <w:t>низкий цоколь в виде полочки</w:t>
            </w:r>
          </w:p>
        </w:tc>
        <w:tc>
          <w:tcPr>
            <w:tcW w:w="3515" w:type="dxa"/>
          </w:tcPr>
          <w:p w14:paraId="7C52A987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1CEB512B">
                <v:shape id="_x0000_i1037" style="width:169.5pt;height:127.5pt" coordsize="" o:spt="100" adj="0,,0" path="" filled="f" stroked="f">
                  <v:stroke joinstyle="miter"/>
                  <v:imagedata r:id="rId20" o:title="base_23732_208317_32780"/>
                  <v:formulas/>
                  <v:path o:connecttype="segments"/>
                </v:shape>
              </w:pict>
            </w:r>
          </w:p>
        </w:tc>
      </w:tr>
      <w:tr w:rsidR="005435C9" w14:paraId="5F82ECE1" w14:textId="77777777">
        <w:tc>
          <w:tcPr>
            <w:tcW w:w="538" w:type="dxa"/>
          </w:tcPr>
          <w:p w14:paraId="1CA54485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0B4261DC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0CB0E99A" w14:textId="77777777" w:rsidR="005435C9" w:rsidRDefault="005435C9">
            <w:pPr>
              <w:pStyle w:val="ConsPlusNormal"/>
            </w:pPr>
            <w:r>
              <w:t xml:space="preserve">пилястры в межоконных пространствах (в осях 7, 9, 11, 13, 15, 17, 18 согласно </w:t>
            </w:r>
            <w:hyperlink w:anchor="P292" w:history="1">
              <w:r>
                <w:rPr>
                  <w:color w:val="0000FF"/>
                </w:rPr>
                <w:t>приложениям 2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 xml:space="preserve">): </w:t>
            </w:r>
            <w:proofErr w:type="spellStart"/>
            <w:r>
              <w:t>муфтирование</w:t>
            </w:r>
            <w:proofErr w:type="spellEnd"/>
            <w:r>
              <w:t xml:space="preserve"> в границах 1-го этажа на уровне оконных проемов - междуэтажного карниза, декор в виде стилизованных консолей</w:t>
            </w:r>
          </w:p>
          <w:p w14:paraId="79FE60A7" w14:textId="77777777" w:rsidR="005435C9" w:rsidRDefault="005435C9">
            <w:pPr>
              <w:pStyle w:val="ConsPlusNormal"/>
            </w:pPr>
            <w:r>
              <w:t>с уступами и нишей по центру на уровне верхней трети пилястр;</w:t>
            </w:r>
          </w:p>
          <w:p w14:paraId="2ECEF136" w14:textId="77777777" w:rsidR="005435C9" w:rsidRDefault="005435C9">
            <w:pPr>
              <w:pStyle w:val="ConsPlusNormal"/>
            </w:pPr>
            <w:r>
              <w:t>отлив оконных проемов первого этажа в виде единой подоконной полочки;</w:t>
            </w:r>
          </w:p>
          <w:p w14:paraId="540878E9" w14:textId="77777777" w:rsidR="005435C9" w:rsidRDefault="005435C9">
            <w:pPr>
              <w:pStyle w:val="ConsPlusNormal"/>
            </w:pPr>
            <w:r>
              <w:t>прямоугольные ниши под подоконной тягой;</w:t>
            </w:r>
          </w:p>
          <w:p w14:paraId="641369BE" w14:textId="77777777" w:rsidR="005435C9" w:rsidRDefault="005435C9">
            <w:pPr>
              <w:pStyle w:val="ConsPlusNormal"/>
            </w:pPr>
            <w:proofErr w:type="spellStart"/>
            <w:r>
              <w:t>сложнопрофилированная</w:t>
            </w:r>
            <w:proofErr w:type="spellEnd"/>
            <w:r>
              <w:t xml:space="preserve"> межэтажная тяга с небольшими кронштейнами на уровне перекрытия 1-го этажа;</w:t>
            </w:r>
          </w:p>
        </w:tc>
        <w:tc>
          <w:tcPr>
            <w:tcW w:w="3515" w:type="dxa"/>
          </w:tcPr>
          <w:p w14:paraId="57CC9BD4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0A959BC4">
                <v:shape id="_x0000_i1038" style="width:169.5pt;height:225.75pt" coordsize="" o:spt="100" adj="0,,0" path="" filled="f" stroked="f">
                  <v:stroke joinstyle="miter"/>
                  <v:imagedata r:id="rId21" o:title="base_23732_208317_32781"/>
                  <v:formulas/>
                  <v:path o:connecttype="segments"/>
                </v:shape>
              </w:pict>
            </w:r>
          </w:p>
        </w:tc>
      </w:tr>
      <w:tr w:rsidR="005435C9" w14:paraId="1BC61E6E" w14:textId="77777777">
        <w:tc>
          <w:tcPr>
            <w:tcW w:w="538" w:type="dxa"/>
          </w:tcPr>
          <w:p w14:paraId="3CC65DEA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210D9C3F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222FE63E" w14:textId="77777777" w:rsidR="005435C9" w:rsidRDefault="005435C9">
            <w:pPr>
              <w:pStyle w:val="ConsPlusNormal"/>
            </w:pPr>
            <w:r>
              <w:t xml:space="preserve">оконные проемы с лучковыми перемычками, штукатурные лучковые </w:t>
            </w:r>
            <w:proofErr w:type="spellStart"/>
            <w:r>
              <w:t>сандрики</w:t>
            </w:r>
            <w:proofErr w:type="spellEnd"/>
            <w:r>
              <w:t>;</w:t>
            </w:r>
          </w:p>
          <w:p w14:paraId="22A0ABB2" w14:textId="77777777" w:rsidR="005435C9" w:rsidRDefault="005435C9">
            <w:pPr>
              <w:pStyle w:val="ConsPlusNormal"/>
            </w:pPr>
            <w:r>
              <w:t>декор в виде городчатого фриза над оконными проемами 2-го этажа между пилястрами;</w:t>
            </w:r>
          </w:p>
          <w:p w14:paraId="08E796F8" w14:textId="77777777" w:rsidR="005435C9" w:rsidRDefault="005435C9">
            <w:pPr>
              <w:pStyle w:val="ConsPlusNormal"/>
            </w:pPr>
            <w:r>
              <w:t>пилястры межоконных импостов и их декор, выполненный кирпичной кладкой в виде стилизованных консолей</w:t>
            </w:r>
          </w:p>
          <w:p w14:paraId="379770A0" w14:textId="77777777" w:rsidR="005435C9" w:rsidRDefault="005435C9">
            <w:pPr>
              <w:pStyle w:val="ConsPlusNormal"/>
            </w:pPr>
            <w:r>
              <w:t>с уступами и нишей по центру;</w:t>
            </w:r>
          </w:p>
          <w:p w14:paraId="47C87D5F" w14:textId="77777777" w:rsidR="005435C9" w:rsidRDefault="005435C9">
            <w:pPr>
              <w:pStyle w:val="ConsPlusNormal"/>
            </w:pPr>
            <w:r>
              <w:t>профильный венчающий карниз слабого выноса декорирован ступенчатыми кронштейнами;</w:t>
            </w:r>
          </w:p>
        </w:tc>
        <w:tc>
          <w:tcPr>
            <w:tcW w:w="3515" w:type="dxa"/>
          </w:tcPr>
          <w:p w14:paraId="717E77C8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28856A13">
                <v:shape id="_x0000_i1039" style="width:169.5pt;height:127.5pt" coordsize="" o:spt="100" adj="0,,0" path="" filled="f" stroked="f">
                  <v:stroke joinstyle="miter"/>
                  <v:imagedata r:id="rId22" o:title="base_23732_208317_32782"/>
                  <v:formulas/>
                  <v:path o:connecttype="segments"/>
                </v:shape>
              </w:pict>
            </w:r>
          </w:p>
        </w:tc>
      </w:tr>
      <w:tr w:rsidR="005435C9" w14:paraId="6035F49A" w14:textId="77777777">
        <w:tc>
          <w:tcPr>
            <w:tcW w:w="538" w:type="dxa"/>
          </w:tcPr>
          <w:p w14:paraId="1A8A35A9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433943C0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06E8EECD" w14:textId="77777777" w:rsidR="005435C9" w:rsidRDefault="005435C9">
            <w:pPr>
              <w:pStyle w:val="ConsPlusNormal"/>
            </w:pPr>
            <w:r>
              <w:t xml:space="preserve">фланкирующие пилястры (в осях 17 и 18 согласно </w:t>
            </w:r>
            <w:hyperlink w:anchor="P292" w:history="1">
              <w:r>
                <w:rPr>
                  <w:color w:val="0000FF"/>
                </w:rPr>
                <w:t>приложениям 2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 их выполненный в кирпичной кладке декор в виде стилизованных консолей</w:t>
            </w:r>
          </w:p>
          <w:p w14:paraId="311DDDFA" w14:textId="77777777" w:rsidR="005435C9" w:rsidRDefault="005435C9">
            <w:pPr>
              <w:pStyle w:val="ConsPlusNormal"/>
            </w:pPr>
            <w:r>
              <w:t>с уступами и нишей по центру;</w:t>
            </w:r>
          </w:p>
          <w:p w14:paraId="61D99FCD" w14:textId="77777777" w:rsidR="005435C9" w:rsidRDefault="005435C9">
            <w:pPr>
              <w:pStyle w:val="ConsPlusNormal"/>
            </w:pPr>
            <w:r>
              <w:t>аттик, декорированный ступенчатым карнизом с сухариками;</w:t>
            </w:r>
          </w:p>
          <w:p w14:paraId="74D46F75" w14:textId="77777777" w:rsidR="005435C9" w:rsidRDefault="005435C9">
            <w:pPr>
              <w:pStyle w:val="ConsPlusNormal"/>
            </w:pPr>
            <w:r>
              <w:t>центральные ступенчатые ниши под аттиком, выполненные в виде аркады с выступающей бровкой</w:t>
            </w:r>
          </w:p>
        </w:tc>
        <w:tc>
          <w:tcPr>
            <w:tcW w:w="3515" w:type="dxa"/>
          </w:tcPr>
          <w:p w14:paraId="14C4E29A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21431367">
                <v:shape id="_x0000_i1040" style="width:169.5pt;height:127.5pt" coordsize="" o:spt="100" adj="0,,0" path="" filled="f" stroked="f">
                  <v:stroke joinstyle="miter"/>
                  <v:imagedata r:id="rId23" o:title="base_23732_208317_32783"/>
                  <v:formulas/>
                  <v:path o:connecttype="segments"/>
                </v:shape>
              </w:pict>
            </w:r>
          </w:p>
        </w:tc>
      </w:tr>
      <w:tr w:rsidR="005435C9" w14:paraId="04E99E97" w14:textId="77777777">
        <w:tc>
          <w:tcPr>
            <w:tcW w:w="538" w:type="dxa"/>
          </w:tcPr>
          <w:p w14:paraId="10F59CCD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398D2AAE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77AB369D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7E5B2A54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0A73DE1E" w14:textId="77777777" w:rsidR="005435C9" w:rsidRDefault="005435C9">
            <w:pPr>
              <w:pStyle w:val="ConsPlusNormal"/>
            </w:pPr>
            <w:r>
              <w:t>и горизонтального членения исторических правой и левой частей на уровне 1-го этажа юго-восточного фасада</w:t>
            </w:r>
          </w:p>
          <w:p w14:paraId="1A1CD348" w14:textId="77777777" w:rsidR="005435C9" w:rsidRDefault="005435C9">
            <w:pPr>
              <w:pStyle w:val="ConsPlusNormal"/>
            </w:pPr>
            <w:r>
              <w:t xml:space="preserve">(в осях 1 - 2 и 18 - 22 согласно </w:t>
            </w:r>
            <w:hyperlink w:anchor="P292" w:history="1">
              <w:r>
                <w:rPr>
                  <w:color w:val="0000FF"/>
                </w:rPr>
                <w:t>приложениям 2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 их декоративное убранство, включающее в том числе следующие элементы:</w:t>
            </w:r>
          </w:p>
          <w:p w14:paraId="5EE23557" w14:textId="77777777" w:rsidR="005435C9" w:rsidRDefault="005435C9">
            <w:pPr>
              <w:pStyle w:val="ConsPlusNormal"/>
            </w:pPr>
            <w:r>
              <w:t>профилированная бровка цоколя;</w:t>
            </w:r>
          </w:p>
          <w:p w14:paraId="27252FB0" w14:textId="77777777" w:rsidR="005435C9" w:rsidRDefault="005435C9">
            <w:pPr>
              <w:pStyle w:val="ConsPlusNormal"/>
            </w:pPr>
            <w:r>
              <w:t>прямоугольные подоконные полочки проемов первого этажа;</w:t>
            </w:r>
          </w:p>
          <w:p w14:paraId="58A327B0" w14:textId="77777777" w:rsidR="005435C9" w:rsidRDefault="005435C9">
            <w:pPr>
              <w:pStyle w:val="ConsPlusNormal"/>
            </w:pPr>
            <w:r>
              <w:t xml:space="preserve">оконные проемы с лучковым завершением и лучковыми </w:t>
            </w:r>
            <w:proofErr w:type="spellStart"/>
            <w:r>
              <w:t>сандриками</w:t>
            </w:r>
            <w:proofErr w:type="spellEnd"/>
            <w:r>
              <w:t xml:space="preserve"> с выступающей бровкой;</w:t>
            </w:r>
          </w:p>
          <w:p w14:paraId="06365FFC" w14:textId="77777777" w:rsidR="005435C9" w:rsidRDefault="005435C9">
            <w:pPr>
              <w:pStyle w:val="ConsPlusNormal"/>
            </w:pPr>
            <w:r>
              <w:t xml:space="preserve">многопрофильный межэтажный карнизный пояс, частично </w:t>
            </w:r>
            <w:proofErr w:type="spellStart"/>
            <w:r>
              <w:t>раскрепованный</w:t>
            </w:r>
            <w:proofErr w:type="spellEnd"/>
            <w:r>
              <w:t xml:space="preserve"> </w:t>
            </w:r>
            <w:proofErr w:type="spellStart"/>
            <w:r>
              <w:t>сандриками</w:t>
            </w:r>
            <w:proofErr w:type="spellEnd"/>
            <w:r>
              <w:t xml:space="preserve"> </w:t>
            </w:r>
            <w:r>
              <w:lastRenderedPageBreak/>
              <w:t>оконных проемов первого этажа</w:t>
            </w:r>
          </w:p>
        </w:tc>
        <w:tc>
          <w:tcPr>
            <w:tcW w:w="3515" w:type="dxa"/>
          </w:tcPr>
          <w:p w14:paraId="6F0D003D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lastRenderedPageBreak/>
              <w:pict w14:anchorId="254C083F">
                <v:shape id="_x0000_i1041" style="width:169.5pt;height:127.5pt" coordsize="" o:spt="100" adj="0,,0" path="" filled="f" stroked="f">
                  <v:stroke joinstyle="miter"/>
                  <v:imagedata r:id="rId24" o:title="base_23732_208317_32784"/>
                  <v:formulas/>
                  <v:path o:connecttype="segments"/>
                </v:shape>
              </w:pict>
            </w:r>
          </w:p>
          <w:p w14:paraId="60CF1F1E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70E52AB5">
                <v:shape id="_x0000_i1042" style="width:169.5pt;height:127.5pt" coordsize="" o:spt="100" adj="0,,0" path="" filled="f" stroked="f">
                  <v:stroke joinstyle="miter"/>
                  <v:imagedata r:id="rId25" o:title="base_23732_208317_32785"/>
                  <v:formulas/>
                  <v:path o:connecttype="segments"/>
                </v:shape>
              </w:pict>
            </w:r>
          </w:p>
        </w:tc>
      </w:tr>
      <w:tr w:rsidR="005435C9" w14:paraId="041FC898" w14:textId="77777777">
        <w:tc>
          <w:tcPr>
            <w:tcW w:w="538" w:type="dxa"/>
          </w:tcPr>
          <w:p w14:paraId="1175AE6C" w14:textId="77777777" w:rsidR="005435C9" w:rsidRDefault="005435C9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948" w:type="dxa"/>
          </w:tcPr>
          <w:p w14:paraId="6AB1151C" w14:textId="77777777" w:rsidR="005435C9" w:rsidRDefault="005435C9">
            <w:pPr>
              <w:pStyle w:val="ConsPlusNormal"/>
            </w:pPr>
            <w:r>
              <w:t>Композиционное решение и архитектурно-художественное оформление северо-западного фасада</w:t>
            </w:r>
          </w:p>
        </w:tc>
        <w:tc>
          <w:tcPr>
            <w:tcW w:w="3458" w:type="dxa"/>
          </w:tcPr>
          <w:p w14:paraId="2683D600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2AB57706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0EA3DD6D" w14:textId="77777777" w:rsidR="005435C9" w:rsidRDefault="005435C9">
            <w:pPr>
              <w:pStyle w:val="ConsPlusNormal"/>
            </w:pPr>
            <w:r>
              <w:t xml:space="preserve">и горизонтального членения северо-западного фасада: центральной части в десять световых осей (в осях 7 - 17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 xml:space="preserve">), фланкирующих выносов фасада - по одной световой оси с каждой стороны (в осях 6 - 7 и 17 - 18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 исторических правой и левой частей</w:t>
            </w:r>
          </w:p>
          <w:p w14:paraId="3F725393" w14:textId="77777777" w:rsidR="005435C9" w:rsidRDefault="005435C9">
            <w:pPr>
              <w:pStyle w:val="ConsPlusNormal"/>
            </w:pPr>
            <w:r>
              <w:t xml:space="preserve">на уровне 1-го этажа - в три световые оси (в осях 1 - 2 и 18 - 22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</w:t>
            </w:r>
          </w:p>
          <w:p w14:paraId="1FFCF1FD" w14:textId="77777777" w:rsidR="005435C9" w:rsidRDefault="005435C9">
            <w:pPr>
              <w:pStyle w:val="ConsPlusNormal"/>
            </w:pPr>
            <w:r>
              <w:t>его декоративное убранство, включающее в том числе следующие элементы:</w:t>
            </w:r>
          </w:p>
        </w:tc>
        <w:tc>
          <w:tcPr>
            <w:tcW w:w="3515" w:type="dxa"/>
          </w:tcPr>
          <w:p w14:paraId="45DC4A9B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22A44915">
                <v:shape id="_x0000_i1043" style="width:169.5pt;height:127.5pt" coordsize="" o:spt="100" adj="0,,0" path="" filled="f" stroked="f">
                  <v:stroke joinstyle="miter"/>
                  <v:imagedata r:id="rId26" o:title="base_23732_208317_32786"/>
                  <v:formulas/>
                  <v:path o:connecttype="segments"/>
                </v:shape>
              </w:pict>
            </w:r>
          </w:p>
          <w:p w14:paraId="2F26F207" w14:textId="77777777" w:rsidR="005435C9" w:rsidRDefault="00A20E1F">
            <w:pPr>
              <w:pStyle w:val="ConsPlusNormal"/>
            </w:pPr>
            <w:r>
              <w:rPr>
                <w:position w:val="-79"/>
              </w:rPr>
              <w:pict w14:anchorId="139470B1">
                <v:shape id="_x0000_i1044" style="width:169.5pt;height:90.75pt" coordsize="" o:spt="100" adj="0,,0" path="" filled="f" stroked="f">
                  <v:stroke joinstyle="miter"/>
                  <v:imagedata r:id="rId27" o:title="base_23732_208317_32787"/>
                  <v:formulas/>
                  <v:path o:connecttype="segments"/>
                </v:shape>
              </w:pict>
            </w:r>
          </w:p>
        </w:tc>
      </w:tr>
      <w:tr w:rsidR="005435C9" w14:paraId="345A021A" w14:textId="77777777">
        <w:tc>
          <w:tcPr>
            <w:tcW w:w="538" w:type="dxa"/>
          </w:tcPr>
          <w:p w14:paraId="525F1EB9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262A7F31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475E486D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070D5E55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26E8A977" w14:textId="77777777" w:rsidR="005435C9" w:rsidRDefault="005435C9">
            <w:pPr>
              <w:pStyle w:val="ConsPlusNormal"/>
            </w:pPr>
            <w:r>
              <w:t xml:space="preserve">и горизонтального членения центральной части в десять световых осей (в осях 7 - 17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 xml:space="preserve">, </w:t>
            </w:r>
            <w:hyperlink w:anchor="P432" w:history="1">
              <w:r>
                <w:rPr>
                  <w:color w:val="0000FF"/>
                </w:rPr>
                <w:t>7</w:t>
              </w:r>
            </w:hyperlink>
            <w:r>
              <w:t>) северо-западного фасада, ее декоративное убранство, включающее в том числе следующие элементы:</w:t>
            </w:r>
          </w:p>
          <w:p w14:paraId="46B9F1C1" w14:textId="77777777" w:rsidR="005435C9" w:rsidRDefault="005435C9">
            <w:pPr>
              <w:pStyle w:val="ConsPlusNormal"/>
            </w:pPr>
            <w:r>
              <w:t xml:space="preserve">оконные проемы первого этажа с лучковым перемычками, штукатурные лучковые </w:t>
            </w:r>
            <w:proofErr w:type="spellStart"/>
            <w:r>
              <w:t>сандрики</w:t>
            </w:r>
            <w:proofErr w:type="spellEnd"/>
            <w:r>
              <w:t xml:space="preserve"> (в осях 15 - 17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);</w:t>
            </w:r>
          </w:p>
          <w:p w14:paraId="667C4371" w14:textId="77777777" w:rsidR="005435C9" w:rsidRDefault="005435C9">
            <w:pPr>
              <w:pStyle w:val="ConsPlusNormal"/>
            </w:pPr>
            <w:r>
              <w:t>межэтажная тяга в виде валика;</w:t>
            </w:r>
          </w:p>
          <w:p w14:paraId="48342715" w14:textId="77777777" w:rsidR="005435C9" w:rsidRDefault="005435C9">
            <w:pPr>
              <w:pStyle w:val="ConsPlusNormal"/>
            </w:pPr>
            <w:r>
              <w:t>прямоугольная в сечении подоконная тяга второго этажа со скошенным отливом;</w:t>
            </w:r>
          </w:p>
          <w:p w14:paraId="13CC3316" w14:textId="77777777" w:rsidR="005435C9" w:rsidRDefault="005435C9">
            <w:pPr>
              <w:pStyle w:val="ConsPlusNormal"/>
            </w:pPr>
            <w:r>
              <w:t xml:space="preserve">оконные проемы второго этажа прямоугольной формы с лучковыми перемычками, штукатурные лучковые </w:t>
            </w:r>
            <w:proofErr w:type="spellStart"/>
            <w:r>
              <w:t>сандрики</w:t>
            </w:r>
            <w:proofErr w:type="spellEnd"/>
            <w:r>
              <w:t>;</w:t>
            </w:r>
          </w:p>
          <w:p w14:paraId="1BD0A065" w14:textId="77777777" w:rsidR="005435C9" w:rsidRDefault="005435C9">
            <w:pPr>
              <w:pStyle w:val="ConsPlusNormal"/>
            </w:pPr>
            <w:r>
              <w:t>прямоугольный венчающий карниз слабого выноса со ступенчатыми сухариками и городчатым фризом;</w:t>
            </w:r>
          </w:p>
          <w:p w14:paraId="2DA60E85" w14:textId="77777777" w:rsidR="005435C9" w:rsidRDefault="005435C9">
            <w:pPr>
              <w:pStyle w:val="ConsPlusNormal"/>
            </w:pPr>
            <w:r>
              <w:t xml:space="preserve">простой прямоугольный </w:t>
            </w:r>
            <w:proofErr w:type="spellStart"/>
            <w:r>
              <w:t>надкарнизный</w:t>
            </w:r>
            <w:proofErr w:type="spellEnd"/>
            <w:r>
              <w:t xml:space="preserve"> фриз;</w:t>
            </w:r>
          </w:p>
        </w:tc>
        <w:tc>
          <w:tcPr>
            <w:tcW w:w="3515" w:type="dxa"/>
          </w:tcPr>
          <w:p w14:paraId="5687D743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40B3E368">
                <v:shape id="_x0000_i1045" style="width:169.5pt;height:225.75pt" coordsize="" o:spt="100" adj="0,,0" path="" filled="f" stroked="f">
                  <v:stroke joinstyle="miter"/>
                  <v:imagedata r:id="rId28" o:title="base_23732_208317_32788"/>
                  <v:formulas/>
                  <v:path o:connecttype="segments"/>
                </v:shape>
              </w:pict>
            </w:r>
          </w:p>
        </w:tc>
      </w:tr>
      <w:tr w:rsidR="005435C9" w14:paraId="021791A1" w14:textId="77777777">
        <w:tc>
          <w:tcPr>
            <w:tcW w:w="538" w:type="dxa"/>
          </w:tcPr>
          <w:p w14:paraId="7C0F7456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77EEFFB9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26D55F69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62B9F4B7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12EE0BD1" w14:textId="77777777" w:rsidR="005435C9" w:rsidRDefault="005435C9">
            <w:pPr>
              <w:pStyle w:val="ConsPlusNormal"/>
            </w:pPr>
            <w:r>
              <w:t xml:space="preserve">и горизонтального членения фланкирующих выносов фасада - по одной световой оси с каждой стороны (в осях 6 - 7 и 17 - 18 согласно </w:t>
            </w:r>
            <w:hyperlink w:anchor="P348" w:history="1">
              <w:r>
                <w:rPr>
                  <w:color w:val="0000FF"/>
                </w:rPr>
                <w:t>приложению 4</w:t>
              </w:r>
            </w:hyperlink>
            <w:r>
              <w:t>) северо-западного фасада, их декоративное убранство, включающее в том числе следующие элементы:</w:t>
            </w:r>
          </w:p>
          <w:p w14:paraId="514803A7" w14:textId="77777777" w:rsidR="005435C9" w:rsidRDefault="005435C9">
            <w:pPr>
              <w:pStyle w:val="ConsPlusNormal"/>
            </w:pPr>
            <w:r>
              <w:t xml:space="preserve">оконные проемы с лучковыми перемычками, штукатурные лучковые </w:t>
            </w:r>
            <w:proofErr w:type="spellStart"/>
            <w:r>
              <w:t>сандрики</w:t>
            </w:r>
            <w:proofErr w:type="spellEnd"/>
            <w:r>
              <w:t>, подоконные полочки;</w:t>
            </w:r>
          </w:p>
          <w:p w14:paraId="52C0F662" w14:textId="77777777" w:rsidR="005435C9" w:rsidRDefault="005435C9">
            <w:pPr>
              <w:pStyle w:val="ConsPlusNormal"/>
            </w:pPr>
            <w:r>
              <w:t xml:space="preserve">фланкирующие пилястры (в осях 6, 7, 17, 18 согласно </w:t>
            </w:r>
            <w:hyperlink w:anchor="P348" w:history="1">
              <w:r>
                <w:rPr>
                  <w:color w:val="0000FF"/>
                </w:rPr>
                <w:t>приложению 4</w:t>
              </w:r>
            </w:hyperlink>
            <w:r>
              <w:t xml:space="preserve">), их декор: </w:t>
            </w:r>
            <w:proofErr w:type="spellStart"/>
            <w:r>
              <w:t>муфтирование</w:t>
            </w:r>
            <w:proofErr w:type="spellEnd"/>
            <w:r>
              <w:t xml:space="preserve"> в границах 1-го этажа, декор в виде стилизованных консолей</w:t>
            </w:r>
          </w:p>
          <w:p w14:paraId="4FB8E9D6" w14:textId="77777777" w:rsidR="005435C9" w:rsidRDefault="005435C9">
            <w:pPr>
              <w:pStyle w:val="ConsPlusNormal"/>
            </w:pPr>
            <w:r>
              <w:t>с уступами и нишей по центру на уровне верхней трети пилястр;</w:t>
            </w:r>
          </w:p>
          <w:p w14:paraId="03EFA797" w14:textId="77777777" w:rsidR="005435C9" w:rsidRDefault="005435C9">
            <w:pPr>
              <w:pStyle w:val="ConsPlusNormal"/>
            </w:pPr>
            <w:r>
              <w:t>центральные</w:t>
            </w:r>
          </w:p>
          <w:p w14:paraId="1BFCEE1A" w14:textId="77777777" w:rsidR="005435C9" w:rsidRDefault="005435C9">
            <w:pPr>
              <w:pStyle w:val="ConsPlusNormal"/>
            </w:pPr>
            <w:r>
              <w:t>ступенчатые ниши под аттиком выполнены в виде аркатурного пояса с выступающей бровкой;</w:t>
            </w:r>
          </w:p>
          <w:p w14:paraId="51470F4C" w14:textId="77777777" w:rsidR="005435C9" w:rsidRDefault="005435C9">
            <w:pPr>
              <w:pStyle w:val="ConsPlusNormal"/>
            </w:pPr>
            <w:r>
              <w:t>аттик декорирован ступенчатым карнизом с сухариками;</w:t>
            </w:r>
          </w:p>
        </w:tc>
        <w:tc>
          <w:tcPr>
            <w:tcW w:w="3515" w:type="dxa"/>
          </w:tcPr>
          <w:p w14:paraId="2E22A4C3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5027F3F5">
                <v:shape id="_x0000_i1046" style="width:169.5pt;height:225.75pt" coordsize="" o:spt="100" adj="0,,0" path="" filled="f" stroked="f">
                  <v:stroke joinstyle="miter"/>
                  <v:imagedata r:id="rId29" o:title="base_23732_208317_32789"/>
                  <v:formulas/>
                  <v:path o:connecttype="segments"/>
                </v:shape>
              </w:pict>
            </w:r>
          </w:p>
        </w:tc>
      </w:tr>
      <w:tr w:rsidR="005435C9" w14:paraId="15090648" w14:textId="77777777">
        <w:tc>
          <w:tcPr>
            <w:tcW w:w="538" w:type="dxa"/>
          </w:tcPr>
          <w:p w14:paraId="5D3A7739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26FCA638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45817B06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1359765D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6A1E97D0" w14:textId="77777777" w:rsidR="005435C9" w:rsidRDefault="005435C9">
            <w:pPr>
              <w:pStyle w:val="ConsPlusNormal"/>
            </w:pPr>
            <w:r>
              <w:t xml:space="preserve">и горизонтального членения исторической (одноэтажной) части - в три световые оси (в осях 18 - 22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 на уровне 1-го этажа северо-западного фасада, ее декоративное убранство, включающее в том числе следующие элементы:</w:t>
            </w:r>
          </w:p>
          <w:p w14:paraId="32B2F216" w14:textId="77777777" w:rsidR="005435C9" w:rsidRDefault="005435C9">
            <w:pPr>
              <w:pStyle w:val="ConsPlusNormal"/>
            </w:pPr>
            <w:r>
              <w:t>бровка цоколя в виде валика;</w:t>
            </w:r>
          </w:p>
          <w:p w14:paraId="15FE0292" w14:textId="77777777" w:rsidR="005435C9" w:rsidRDefault="005435C9">
            <w:pPr>
              <w:pStyle w:val="ConsPlusNormal"/>
            </w:pPr>
            <w:r>
              <w:t xml:space="preserve">оконные и дверной проем (в оси 19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 xml:space="preserve">) с лучковыми перемычками, лучковые штукатурные </w:t>
            </w:r>
            <w:proofErr w:type="spellStart"/>
            <w:r>
              <w:t>сандрики</w:t>
            </w:r>
            <w:proofErr w:type="spellEnd"/>
            <w:r>
              <w:t>;</w:t>
            </w:r>
          </w:p>
          <w:p w14:paraId="4CB566F1" w14:textId="77777777" w:rsidR="005435C9" w:rsidRDefault="005435C9">
            <w:pPr>
              <w:pStyle w:val="ConsPlusNormal"/>
            </w:pPr>
            <w:r>
              <w:t xml:space="preserve">прямоугольная пилястра по левому краю (ось 22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);</w:t>
            </w:r>
          </w:p>
          <w:p w14:paraId="663B0576" w14:textId="77777777" w:rsidR="005435C9" w:rsidRDefault="005435C9">
            <w:pPr>
              <w:pStyle w:val="ConsPlusNormal"/>
            </w:pPr>
            <w:r>
              <w:t>межэтажная тяга в виде валика; подоконная тяга с сухариками на уровне проемов второго этажа (бывший венчающий карниз исторического одноэтажного объема)</w:t>
            </w:r>
          </w:p>
        </w:tc>
        <w:tc>
          <w:tcPr>
            <w:tcW w:w="3515" w:type="dxa"/>
          </w:tcPr>
          <w:p w14:paraId="014D7EE0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27C6DC6A">
                <v:shape id="_x0000_i1047" style="width:169.5pt;height:225.75pt" coordsize="" o:spt="100" adj="0,,0" path="" filled="f" stroked="f">
                  <v:stroke joinstyle="miter"/>
                  <v:imagedata r:id="rId30" o:title="base_23732_208317_32790"/>
                  <v:formulas/>
                  <v:path o:connecttype="segments"/>
                </v:shape>
              </w:pict>
            </w:r>
          </w:p>
        </w:tc>
      </w:tr>
      <w:tr w:rsidR="005435C9" w14:paraId="0D8C2518" w14:textId="77777777">
        <w:tc>
          <w:tcPr>
            <w:tcW w:w="538" w:type="dxa"/>
          </w:tcPr>
          <w:p w14:paraId="1642C6C3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1ACFD436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320CE1A4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33390D62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2EC33EA8" w14:textId="77777777" w:rsidR="005435C9" w:rsidRDefault="005435C9">
            <w:pPr>
              <w:pStyle w:val="ConsPlusNormal"/>
            </w:pPr>
            <w:r>
              <w:t xml:space="preserve">и горизонтального членения правой трехэтажной исторической части - в три световые оси (в осях 2 - 6 согласно </w:t>
            </w:r>
            <w:hyperlink w:anchor="P348" w:history="1">
              <w:r>
                <w:rPr>
                  <w:color w:val="0000FF"/>
                </w:rPr>
                <w:t>приложению 4</w:t>
              </w:r>
            </w:hyperlink>
            <w:r>
              <w:t>), их декоративное убранство, включающее в том числе следующие элементы:</w:t>
            </w:r>
          </w:p>
          <w:p w14:paraId="13479142" w14:textId="77777777" w:rsidR="005435C9" w:rsidRDefault="005435C9">
            <w:pPr>
              <w:pStyle w:val="ConsPlusNormal"/>
            </w:pPr>
            <w:r>
              <w:t>бровка цоколя в виде валика;</w:t>
            </w:r>
          </w:p>
          <w:p w14:paraId="3B9C411E" w14:textId="77777777" w:rsidR="005435C9" w:rsidRDefault="005435C9">
            <w:pPr>
              <w:pStyle w:val="ConsPlusNormal"/>
            </w:pPr>
            <w:r>
              <w:t>прямоугольные ниши между подоконной и межэтажной тягами;</w:t>
            </w:r>
          </w:p>
          <w:p w14:paraId="747AFD91" w14:textId="77777777" w:rsidR="005435C9" w:rsidRDefault="005435C9">
            <w:pPr>
              <w:pStyle w:val="ConsPlusNormal"/>
            </w:pPr>
            <w:r>
              <w:t xml:space="preserve">оконные проемы с лучковыми перемычками, сохранившиеся лучковые </w:t>
            </w:r>
            <w:proofErr w:type="spellStart"/>
            <w:r>
              <w:t>сандрики</w:t>
            </w:r>
            <w:proofErr w:type="spellEnd"/>
            <w:r>
              <w:t xml:space="preserve"> оконных проемов 1-го этажа и проема по 5 оси 2-го этажа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 и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;</w:t>
            </w:r>
          </w:p>
          <w:p w14:paraId="2D5E87C8" w14:textId="77777777" w:rsidR="005435C9" w:rsidRDefault="005435C9">
            <w:pPr>
              <w:pStyle w:val="ConsPlusNormal"/>
            </w:pPr>
            <w:r>
              <w:t xml:space="preserve">пилястры в межоконных импостах 1-го этажа (в осях 2/1 и 4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 и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 xml:space="preserve">): </w:t>
            </w:r>
            <w:proofErr w:type="spellStart"/>
            <w:r>
              <w:t>муфтирование</w:t>
            </w:r>
            <w:proofErr w:type="spellEnd"/>
            <w:r>
              <w:t xml:space="preserve"> в границах 1-го этажа;</w:t>
            </w:r>
          </w:p>
          <w:p w14:paraId="1E8BD0E9" w14:textId="77777777" w:rsidR="005435C9" w:rsidRDefault="005435C9">
            <w:pPr>
              <w:pStyle w:val="ConsPlusNormal"/>
            </w:pPr>
            <w:r>
              <w:t>межэтажная тяга в виде валика;</w:t>
            </w:r>
          </w:p>
          <w:p w14:paraId="74DA3888" w14:textId="77777777" w:rsidR="005435C9" w:rsidRDefault="005435C9">
            <w:pPr>
              <w:pStyle w:val="ConsPlusNormal"/>
            </w:pPr>
            <w:r>
              <w:t>подоконная тяга на уровне проемов второго этажа</w:t>
            </w:r>
          </w:p>
        </w:tc>
        <w:tc>
          <w:tcPr>
            <w:tcW w:w="3515" w:type="dxa"/>
          </w:tcPr>
          <w:p w14:paraId="72B7BAF4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1302A341">
                <v:shape id="_x0000_i1048" style="width:169.5pt;height:225.75pt" coordsize="" o:spt="100" adj="0,,0" path="" filled="f" stroked="f">
                  <v:stroke joinstyle="miter"/>
                  <v:imagedata r:id="rId31" o:title="base_23732_208317_32791"/>
                  <v:formulas/>
                  <v:path o:connecttype="segments"/>
                </v:shape>
              </w:pict>
            </w:r>
          </w:p>
        </w:tc>
      </w:tr>
      <w:tr w:rsidR="005435C9" w14:paraId="5B1B8589" w14:textId="77777777">
        <w:tc>
          <w:tcPr>
            <w:tcW w:w="538" w:type="dxa"/>
          </w:tcPr>
          <w:p w14:paraId="5477C656" w14:textId="77777777" w:rsidR="005435C9" w:rsidRDefault="005435C9">
            <w:pPr>
              <w:pStyle w:val="ConsPlusNormal"/>
              <w:jc w:val="center"/>
            </w:pPr>
            <w:r>
              <w:lastRenderedPageBreak/>
              <w:t>6</w:t>
            </w:r>
          </w:p>
        </w:tc>
        <w:tc>
          <w:tcPr>
            <w:tcW w:w="2948" w:type="dxa"/>
          </w:tcPr>
          <w:p w14:paraId="1200A910" w14:textId="77777777" w:rsidR="005435C9" w:rsidRDefault="005435C9">
            <w:pPr>
              <w:pStyle w:val="ConsPlusNormal"/>
            </w:pPr>
            <w:r>
              <w:t>Труба котельной со стороны северо-западного фасада</w:t>
            </w:r>
          </w:p>
        </w:tc>
        <w:tc>
          <w:tcPr>
            <w:tcW w:w="3458" w:type="dxa"/>
          </w:tcPr>
          <w:p w14:paraId="3E6279CB" w14:textId="77777777" w:rsidR="005435C9" w:rsidRDefault="005435C9">
            <w:pPr>
              <w:pStyle w:val="ConsPlusNormal"/>
            </w:pPr>
            <w:r>
              <w:t>- кирпичная круглая в плане труба, сужающаяся к верху; ступенчатые пояски в нижней и верхней частях</w:t>
            </w:r>
          </w:p>
        </w:tc>
        <w:tc>
          <w:tcPr>
            <w:tcW w:w="3515" w:type="dxa"/>
          </w:tcPr>
          <w:p w14:paraId="62E73650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673DB8CC">
                <v:shape id="_x0000_i1049" style="width:169.5pt;height:225.75pt" coordsize="" o:spt="100" adj="0,,0" path="" filled="f" stroked="f">
                  <v:stroke joinstyle="miter"/>
                  <v:imagedata r:id="rId32" o:title="base_23732_208317_32792"/>
                  <v:formulas/>
                  <v:path o:connecttype="segments"/>
                </v:shape>
              </w:pict>
            </w:r>
          </w:p>
        </w:tc>
      </w:tr>
      <w:tr w:rsidR="005435C9" w14:paraId="7CCBB3C3" w14:textId="77777777">
        <w:tc>
          <w:tcPr>
            <w:tcW w:w="538" w:type="dxa"/>
          </w:tcPr>
          <w:p w14:paraId="49DEB6E1" w14:textId="77777777" w:rsidR="005435C9" w:rsidRDefault="005435C9">
            <w:pPr>
              <w:pStyle w:val="ConsPlusNormal"/>
              <w:jc w:val="center"/>
            </w:pPr>
            <w:r>
              <w:lastRenderedPageBreak/>
              <w:t>7</w:t>
            </w:r>
          </w:p>
        </w:tc>
        <w:tc>
          <w:tcPr>
            <w:tcW w:w="2948" w:type="dxa"/>
          </w:tcPr>
          <w:p w14:paraId="001AB4FA" w14:textId="77777777" w:rsidR="005435C9" w:rsidRDefault="005435C9">
            <w:pPr>
              <w:pStyle w:val="ConsPlusNormal"/>
            </w:pPr>
            <w:r>
              <w:t>Композиционное решение и архитектурно-художественное оформление сохранившейся части исторической котельной</w:t>
            </w:r>
          </w:p>
        </w:tc>
        <w:tc>
          <w:tcPr>
            <w:tcW w:w="3458" w:type="dxa"/>
          </w:tcPr>
          <w:p w14:paraId="1B9D8921" w14:textId="77777777" w:rsidR="005435C9" w:rsidRDefault="005435C9">
            <w:pPr>
              <w:pStyle w:val="ConsPlusNormal"/>
            </w:pPr>
            <w:r>
              <w:t xml:space="preserve">- сохранившаяся историческая стена северо-восточного фасада котельной на уровне 1-го этажа до межэтажного карниза (в осях М - Н согласно </w:t>
            </w:r>
            <w:hyperlink w:anchor="P376" w:history="1">
              <w:r>
                <w:rPr>
                  <w:color w:val="0000FF"/>
                </w:rPr>
                <w:t>приложениям 5</w:t>
              </w:r>
            </w:hyperlink>
            <w:r>
              <w:t xml:space="preserve"> и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 характер, ритм</w:t>
            </w:r>
          </w:p>
          <w:p w14:paraId="05A27436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4450E67A" w14:textId="77777777" w:rsidR="005435C9" w:rsidRDefault="005435C9">
            <w:pPr>
              <w:pStyle w:val="ConsPlusNormal"/>
            </w:pPr>
            <w:r>
              <w:t>и горизонтального членения, ее декоративное убранство, включающее в том числе следующие элементы:</w:t>
            </w:r>
          </w:p>
          <w:p w14:paraId="6EA6AC43" w14:textId="77777777" w:rsidR="005435C9" w:rsidRDefault="005435C9">
            <w:pPr>
              <w:pStyle w:val="ConsPlusNormal"/>
            </w:pPr>
            <w:r>
              <w:t>фланкирующая угловая огибающая пилястра с простой выступающей капителью;</w:t>
            </w:r>
          </w:p>
          <w:p w14:paraId="0B2B6D4B" w14:textId="77777777" w:rsidR="005435C9" w:rsidRDefault="005435C9">
            <w:pPr>
              <w:pStyle w:val="ConsPlusNormal"/>
            </w:pPr>
            <w:r>
              <w:t xml:space="preserve">оконные проемы с лучковыми завершениями, подоконные полочки проемов 1-го этажа; лучковый </w:t>
            </w:r>
            <w:proofErr w:type="spellStart"/>
            <w:r>
              <w:t>сандрик</w:t>
            </w:r>
            <w:proofErr w:type="spellEnd"/>
            <w:r>
              <w:t xml:space="preserve"> цокольного оконного проема;</w:t>
            </w:r>
          </w:p>
          <w:p w14:paraId="1C0C9FE7" w14:textId="77777777" w:rsidR="005435C9" w:rsidRDefault="005435C9">
            <w:pPr>
              <w:pStyle w:val="ConsPlusNormal"/>
            </w:pPr>
            <w:r>
              <w:t xml:space="preserve">полукруглые в сечении тяги над оконным проемом цокольного этажа и </w:t>
            </w:r>
            <w:proofErr w:type="spellStart"/>
            <w:r>
              <w:t>раскрепованная</w:t>
            </w:r>
            <w:proofErr w:type="spellEnd"/>
            <w:r>
              <w:t xml:space="preserve"> над оконными проемами 1-го этажа, межэтажный ступенчатый карниз (бывший венчающий карниз исторического одноэтажного объема) на уровне перекрытия 1-го этажа</w:t>
            </w:r>
          </w:p>
        </w:tc>
        <w:tc>
          <w:tcPr>
            <w:tcW w:w="3515" w:type="dxa"/>
          </w:tcPr>
          <w:p w14:paraId="2B5F299A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45E74F30">
                <v:shape id="_x0000_i1050" style="width:169.5pt;height:225.75pt" coordsize="" o:spt="100" adj="0,,0" path="" filled="f" stroked="f">
                  <v:stroke joinstyle="miter"/>
                  <v:imagedata r:id="rId33" o:title="base_23732_208317_32793"/>
                  <v:formulas/>
                  <v:path o:connecttype="segments"/>
                </v:shape>
              </w:pict>
            </w:r>
          </w:p>
        </w:tc>
      </w:tr>
      <w:tr w:rsidR="005435C9" w14:paraId="2EDAD8BB" w14:textId="77777777">
        <w:tc>
          <w:tcPr>
            <w:tcW w:w="538" w:type="dxa"/>
          </w:tcPr>
          <w:p w14:paraId="2DBC303C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279332F5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5516AD94" w14:textId="77777777" w:rsidR="005435C9" w:rsidRDefault="005435C9">
            <w:pPr>
              <w:pStyle w:val="ConsPlusNormal"/>
            </w:pPr>
            <w:r>
              <w:t xml:space="preserve">- сохранившаяся историческая стена с кирпичным фронтоном северо-западного фасада котельной (в осях 1 - 2 согласно </w:t>
            </w:r>
            <w:hyperlink w:anchor="P348" w:history="1">
              <w:r>
                <w:rPr>
                  <w:color w:val="0000FF"/>
                </w:rPr>
                <w:t>приложениям 4</w:t>
              </w:r>
            </w:hyperlink>
            <w:r>
              <w:t xml:space="preserve"> и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 ее декоративное убранство, включающее в том числе следующие элементы:</w:t>
            </w:r>
          </w:p>
          <w:p w14:paraId="620DF908" w14:textId="77777777" w:rsidR="005435C9" w:rsidRDefault="005435C9">
            <w:pPr>
              <w:pStyle w:val="ConsPlusNormal"/>
            </w:pPr>
            <w:r>
              <w:t>фланкирующая угловая огибающая пилястра</w:t>
            </w:r>
          </w:p>
          <w:p w14:paraId="4D1781D2" w14:textId="77777777" w:rsidR="005435C9" w:rsidRDefault="005435C9">
            <w:pPr>
              <w:pStyle w:val="ConsPlusNormal"/>
            </w:pPr>
            <w:r>
              <w:t>с простой выступающей капителью;</w:t>
            </w:r>
          </w:p>
        </w:tc>
        <w:tc>
          <w:tcPr>
            <w:tcW w:w="3515" w:type="dxa"/>
          </w:tcPr>
          <w:p w14:paraId="19DC2DEF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55D5BF8D">
                <v:shape id="_x0000_i1051" style="width:169.5pt;height:225.75pt" coordsize="" o:spt="100" adj="0,,0" path="" filled="f" stroked="f">
                  <v:stroke joinstyle="miter"/>
                  <v:imagedata r:id="rId34" o:title="base_23732_208317_32794"/>
                  <v:formulas/>
                  <v:path o:connecttype="segments"/>
                </v:shape>
              </w:pict>
            </w:r>
          </w:p>
        </w:tc>
      </w:tr>
      <w:tr w:rsidR="005435C9" w14:paraId="25531103" w14:textId="77777777">
        <w:tc>
          <w:tcPr>
            <w:tcW w:w="538" w:type="dxa"/>
          </w:tcPr>
          <w:p w14:paraId="1CB94C89" w14:textId="77777777" w:rsidR="005435C9" w:rsidRDefault="005435C9">
            <w:pPr>
              <w:pStyle w:val="ConsPlusNormal"/>
            </w:pPr>
          </w:p>
        </w:tc>
        <w:tc>
          <w:tcPr>
            <w:tcW w:w="2948" w:type="dxa"/>
          </w:tcPr>
          <w:p w14:paraId="0BB9EC01" w14:textId="77777777" w:rsidR="005435C9" w:rsidRDefault="005435C9">
            <w:pPr>
              <w:pStyle w:val="ConsPlusNormal"/>
            </w:pPr>
          </w:p>
        </w:tc>
        <w:tc>
          <w:tcPr>
            <w:tcW w:w="3458" w:type="dxa"/>
          </w:tcPr>
          <w:p w14:paraId="769F99BB" w14:textId="77777777" w:rsidR="005435C9" w:rsidRDefault="005435C9">
            <w:pPr>
              <w:pStyle w:val="ConsPlusNormal"/>
            </w:pPr>
            <w:r>
              <w:t xml:space="preserve">- сохранившаяся историческая стена юго-западного фасада котельной на уровне цокольного и 1-го этажей до межэтажного карниза (в осях Е - Н согласно </w:t>
            </w:r>
            <w:hyperlink w:anchor="P320" w:history="1">
              <w:r>
                <w:rPr>
                  <w:color w:val="0000FF"/>
                </w:rPr>
                <w:t>приложениям 3</w:t>
              </w:r>
            </w:hyperlink>
            <w:r>
              <w:t xml:space="preserve">, </w:t>
            </w:r>
            <w:hyperlink w:anchor="P376" w:history="1">
              <w:r>
                <w:rPr>
                  <w:color w:val="0000FF"/>
                </w:rPr>
                <w:t>5</w:t>
              </w:r>
            </w:hyperlink>
            <w:r>
              <w:t>), характер, ритм</w:t>
            </w:r>
          </w:p>
          <w:p w14:paraId="63D9A40D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2F777026" w14:textId="77777777" w:rsidR="005435C9" w:rsidRDefault="005435C9">
            <w:pPr>
              <w:pStyle w:val="ConsPlusNormal"/>
            </w:pPr>
            <w:r>
              <w:t>и горизонтального членения, ее декоративное убранство, включающее в том числе следующие элементы:</w:t>
            </w:r>
          </w:p>
          <w:p w14:paraId="14162B16" w14:textId="77777777" w:rsidR="005435C9" w:rsidRDefault="005435C9">
            <w:pPr>
              <w:pStyle w:val="ConsPlusNormal"/>
            </w:pPr>
            <w:r>
              <w:t>оконные и дверные проемы с лучковыми перемычками;</w:t>
            </w:r>
          </w:p>
          <w:p w14:paraId="317FB732" w14:textId="77777777" w:rsidR="005435C9" w:rsidRDefault="005435C9">
            <w:pPr>
              <w:pStyle w:val="ConsPlusNormal"/>
            </w:pPr>
            <w:r>
              <w:t xml:space="preserve">фрагмент сохранившегося межэтажного ступенчатого карниза (в осях И - К, согласно </w:t>
            </w:r>
            <w:hyperlink w:anchor="P320" w:history="1">
              <w:r>
                <w:rPr>
                  <w:color w:val="0000FF"/>
                </w:rPr>
                <w:t>приложениям 3</w:t>
              </w:r>
            </w:hyperlink>
            <w:r>
              <w:t xml:space="preserve">, </w:t>
            </w:r>
            <w:hyperlink w:anchor="P376" w:history="1">
              <w:r>
                <w:rPr>
                  <w:color w:val="0000FF"/>
                </w:rPr>
                <w:t>5</w:t>
              </w:r>
            </w:hyperlink>
            <w:r>
              <w:t>)</w:t>
            </w:r>
          </w:p>
        </w:tc>
        <w:tc>
          <w:tcPr>
            <w:tcW w:w="3515" w:type="dxa"/>
          </w:tcPr>
          <w:p w14:paraId="0BA3C897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lastRenderedPageBreak/>
              <w:pict w14:anchorId="04225945">
                <v:shape id="_x0000_i1052" style="width:169.5pt;height:127.5pt" coordsize="" o:spt="100" adj="0,,0" path="" filled="f" stroked="f">
                  <v:stroke joinstyle="miter"/>
                  <v:imagedata r:id="rId35" o:title="base_23732_208317_32795"/>
                  <v:formulas/>
                  <v:path o:connecttype="segments"/>
                </v:shape>
              </w:pict>
            </w:r>
          </w:p>
        </w:tc>
      </w:tr>
      <w:tr w:rsidR="005435C9" w14:paraId="730A6A9B" w14:textId="77777777">
        <w:tc>
          <w:tcPr>
            <w:tcW w:w="538" w:type="dxa"/>
          </w:tcPr>
          <w:p w14:paraId="7EC076DA" w14:textId="77777777" w:rsidR="005435C9" w:rsidRDefault="005435C9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948" w:type="dxa"/>
          </w:tcPr>
          <w:p w14:paraId="389C9670" w14:textId="77777777" w:rsidR="005435C9" w:rsidRDefault="005435C9">
            <w:pPr>
              <w:pStyle w:val="ConsPlusNormal"/>
            </w:pPr>
            <w:r>
              <w:t>Композиционное решение и архитектурно-художественное оформление юго-западного фасада</w:t>
            </w:r>
          </w:p>
        </w:tc>
        <w:tc>
          <w:tcPr>
            <w:tcW w:w="3458" w:type="dxa"/>
          </w:tcPr>
          <w:p w14:paraId="6A44094C" w14:textId="77777777" w:rsidR="005435C9" w:rsidRDefault="005435C9">
            <w:pPr>
              <w:pStyle w:val="ConsPlusNormal"/>
            </w:pPr>
            <w:r>
              <w:t>- характер, ритм</w:t>
            </w:r>
          </w:p>
          <w:p w14:paraId="4F2594CE" w14:textId="77777777" w:rsidR="005435C9" w:rsidRDefault="005435C9">
            <w:pPr>
              <w:pStyle w:val="ConsPlusNormal"/>
            </w:pPr>
            <w:r>
              <w:t>и размер вертикального</w:t>
            </w:r>
          </w:p>
          <w:p w14:paraId="6FCA87C3" w14:textId="77777777" w:rsidR="005435C9" w:rsidRDefault="005435C9">
            <w:pPr>
              <w:pStyle w:val="ConsPlusNormal"/>
            </w:pPr>
            <w:r>
              <w:t xml:space="preserve">и горизонтального членения части юго-западного фасада в две световые оси (в осях А - Е согласно </w:t>
            </w:r>
            <w:hyperlink w:anchor="P320" w:history="1">
              <w:r>
                <w:rPr>
                  <w:color w:val="0000FF"/>
                </w:rPr>
                <w:t>приложениям 3</w:t>
              </w:r>
            </w:hyperlink>
            <w:r>
              <w:t xml:space="preserve">, </w:t>
            </w:r>
            <w:hyperlink w:anchor="P404" w:history="1">
              <w:r>
                <w:rPr>
                  <w:color w:val="0000FF"/>
                </w:rPr>
                <w:t>6</w:t>
              </w:r>
            </w:hyperlink>
            <w:r>
              <w:t>), ее декоративное убранство, включающее в том числе следующие элементы:</w:t>
            </w:r>
          </w:p>
          <w:p w14:paraId="47C73761" w14:textId="77777777" w:rsidR="005435C9" w:rsidRDefault="005435C9">
            <w:pPr>
              <w:pStyle w:val="ConsPlusNormal"/>
            </w:pPr>
            <w:r>
              <w:t>фрагмент прямоугольного цоколя и прямоугольной тяги со скошенным отливом в осях А - Б;</w:t>
            </w:r>
          </w:p>
          <w:p w14:paraId="40A461AD" w14:textId="77777777" w:rsidR="005435C9" w:rsidRDefault="005435C9">
            <w:pPr>
              <w:pStyle w:val="ConsPlusNormal"/>
            </w:pPr>
            <w:r>
              <w:t xml:space="preserve">лучковые оконный и дверной проемы цокольного этажа; лучковый оконный проем первого этажа, декорированный лучковым </w:t>
            </w:r>
            <w:proofErr w:type="spellStart"/>
            <w:r>
              <w:t>сандриком</w:t>
            </w:r>
            <w:proofErr w:type="spellEnd"/>
            <w:r>
              <w:t xml:space="preserve"> и прямоугольной подоконной полочкой;</w:t>
            </w:r>
          </w:p>
          <w:p w14:paraId="7D43F0BA" w14:textId="77777777" w:rsidR="005435C9" w:rsidRDefault="005435C9">
            <w:pPr>
              <w:pStyle w:val="ConsPlusNormal"/>
            </w:pPr>
            <w:r>
              <w:t xml:space="preserve">многопрофильный межэтажный карнизный пояс, </w:t>
            </w:r>
            <w:proofErr w:type="spellStart"/>
            <w:r>
              <w:t>раскрепованный</w:t>
            </w:r>
            <w:proofErr w:type="spellEnd"/>
            <w:r>
              <w:t xml:space="preserve"> </w:t>
            </w:r>
            <w:proofErr w:type="spellStart"/>
            <w:r>
              <w:t>сандриком</w:t>
            </w:r>
            <w:proofErr w:type="spellEnd"/>
            <w:r>
              <w:t xml:space="preserve"> оконного проема первого этажа</w:t>
            </w:r>
          </w:p>
        </w:tc>
        <w:tc>
          <w:tcPr>
            <w:tcW w:w="3515" w:type="dxa"/>
          </w:tcPr>
          <w:p w14:paraId="32770954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pict w14:anchorId="34C765C3">
                <v:shape id="_x0000_i1053" style="width:169.5pt;height:225.75pt" coordsize="" o:spt="100" adj="0,,0" path="" filled="f" stroked="f">
                  <v:stroke joinstyle="miter"/>
                  <v:imagedata r:id="rId36" o:title="base_23732_208317_32796"/>
                  <v:formulas/>
                  <v:path o:connecttype="segments"/>
                </v:shape>
              </w:pict>
            </w:r>
          </w:p>
          <w:p w14:paraId="1BADBBCD" w14:textId="77777777" w:rsidR="005435C9" w:rsidRDefault="00A20E1F">
            <w:pPr>
              <w:pStyle w:val="ConsPlusNormal"/>
            </w:pPr>
            <w:r>
              <w:rPr>
                <w:position w:val="-214"/>
              </w:rPr>
              <w:lastRenderedPageBreak/>
              <w:pict w14:anchorId="6097BE6F">
                <v:shape id="_x0000_i1054" style="width:169.5pt;height:225.75pt" coordsize="" o:spt="100" adj="0,,0" path="" filled="f" stroked="f">
                  <v:stroke joinstyle="miter"/>
                  <v:imagedata r:id="rId37" o:title="base_23732_208317_32797"/>
                  <v:formulas/>
                  <v:path o:connecttype="segments"/>
                </v:shape>
              </w:pict>
            </w:r>
          </w:p>
        </w:tc>
      </w:tr>
      <w:tr w:rsidR="005435C9" w14:paraId="09F8D562" w14:textId="77777777">
        <w:tc>
          <w:tcPr>
            <w:tcW w:w="538" w:type="dxa"/>
          </w:tcPr>
          <w:p w14:paraId="71A8B2EB" w14:textId="77777777" w:rsidR="005435C9" w:rsidRDefault="005435C9">
            <w:pPr>
              <w:pStyle w:val="ConsPlusNormal"/>
              <w:jc w:val="center"/>
            </w:pPr>
            <w:r>
              <w:lastRenderedPageBreak/>
              <w:t>9</w:t>
            </w:r>
          </w:p>
        </w:tc>
        <w:tc>
          <w:tcPr>
            <w:tcW w:w="2948" w:type="dxa"/>
          </w:tcPr>
          <w:p w14:paraId="6FE4CFE3" w14:textId="77777777" w:rsidR="005435C9" w:rsidRDefault="005435C9">
            <w:pPr>
              <w:pStyle w:val="ConsPlusNormal"/>
            </w:pPr>
            <w:r>
              <w:t>Материалы и характер обработки юго-восточного фасада</w:t>
            </w:r>
          </w:p>
        </w:tc>
        <w:tc>
          <w:tcPr>
            <w:tcW w:w="3458" w:type="dxa"/>
          </w:tcPr>
          <w:p w14:paraId="380834AC" w14:textId="77777777" w:rsidR="005435C9" w:rsidRDefault="005435C9">
            <w:pPr>
              <w:pStyle w:val="ConsPlusNormal"/>
            </w:pPr>
            <w:r>
              <w:t>открытая кирпичная кладка красного кирпича с окраской по кирпичу декоративных элементов (цвет белый).</w:t>
            </w:r>
          </w:p>
        </w:tc>
        <w:tc>
          <w:tcPr>
            <w:tcW w:w="3515" w:type="dxa"/>
          </w:tcPr>
          <w:p w14:paraId="2DD9720B" w14:textId="77777777" w:rsidR="005435C9" w:rsidRDefault="00A20E1F">
            <w:pPr>
              <w:pStyle w:val="ConsPlusNormal"/>
            </w:pPr>
            <w:r>
              <w:rPr>
                <w:position w:val="-115"/>
              </w:rPr>
              <w:pict w14:anchorId="387184F0">
                <v:shape id="_x0000_i1055" style="width:169.5pt;height:127.5pt" coordsize="" o:spt="100" adj="0,,0" path="" filled="f" stroked="f">
                  <v:stroke joinstyle="miter"/>
                  <v:imagedata r:id="rId23" o:title="base_23732_208317_32798"/>
                  <v:formulas/>
                  <v:path o:connecttype="segments"/>
                </v:shape>
              </w:pict>
            </w:r>
          </w:p>
        </w:tc>
      </w:tr>
      <w:tr w:rsidR="005435C9" w14:paraId="14733DDF" w14:textId="77777777">
        <w:tc>
          <w:tcPr>
            <w:tcW w:w="538" w:type="dxa"/>
          </w:tcPr>
          <w:p w14:paraId="2A1ECBB9" w14:textId="77777777" w:rsidR="005435C9" w:rsidRDefault="005435C9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948" w:type="dxa"/>
          </w:tcPr>
          <w:p w14:paraId="7A7A37BE" w14:textId="77777777" w:rsidR="005435C9" w:rsidRDefault="005435C9">
            <w:pPr>
              <w:pStyle w:val="ConsPlusNormal"/>
            </w:pPr>
            <w:r>
              <w:t>Принципиальная конструктивная схема здания</w:t>
            </w:r>
          </w:p>
        </w:tc>
        <w:tc>
          <w:tcPr>
            <w:tcW w:w="3458" w:type="dxa"/>
          </w:tcPr>
          <w:p w14:paraId="3DB9756D" w14:textId="77777777" w:rsidR="005435C9" w:rsidRDefault="005435C9">
            <w:pPr>
              <w:pStyle w:val="ConsPlusNormal"/>
            </w:pPr>
            <w:r>
              <w:t>- исторические сохранившиеся фундаменты, капитальные стены и перекрытия на период кон. XIX в. - нач. ХХ в., их конструкции и материалы;</w:t>
            </w:r>
          </w:p>
          <w:p w14:paraId="0EDAA4C0" w14:textId="77777777" w:rsidR="005435C9" w:rsidRDefault="005435C9">
            <w:pPr>
              <w:pStyle w:val="ConsPlusNormal"/>
            </w:pPr>
            <w:r>
              <w:t xml:space="preserve">сохранившийся участок вальмовой </w:t>
            </w:r>
            <w:r>
              <w:lastRenderedPageBreak/>
              <w:t xml:space="preserve">крыши в деревянных конструкциях (в осях 2 - 7 согласно </w:t>
            </w:r>
            <w:hyperlink w:anchor="P264" w:history="1">
              <w:r>
                <w:rPr>
                  <w:color w:val="0000FF"/>
                </w:rPr>
                <w:t>приложению 1</w:t>
              </w:r>
            </w:hyperlink>
            <w:r>
              <w:t>)</w:t>
            </w:r>
          </w:p>
        </w:tc>
        <w:tc>
          <w:tcPr>
            <w:tcW w:w="3515" w:type="dxa"/>
          </w:tcPr>
          <w:p w14:paraId="74EF1E88" w14:textId="77777777" w:rsidR="005435C9" w:rsidRDefault="005435C9">
            <w:pPr>
              <w:pStyle w:val="ConsPlusNormal"/>
            </w:pPr>
          </w:p>
        </w:tc>
      </w:tr>
    </w:tbl>
    <w:p w14:paraId="24194E3C" w14:textId="77777777" w:rsidR="005435C9" w:rsidRDefault="005435C9">
      <w:pPr>
        <w:sectPr w:rsidR="005435C9" w:rsidSect="00AC367C">
          <w:pgSz w:w="16838" w:h="11905" w:orient="landscape"/>
          <w:pgMar w:top="1701" w:right="1134" w:bottom="850" w:left="1134" w:header="0" w:footer="0" w:gutter="0"/>
          <w:cols w:space="720"/>
        </w:sectPr>
      </w:pPr>
    </w:p>
    <w:p w14:paraId="79DB0C71" w14:textId="77777777" w:rsidR="005435C9" w:rsidRDefault="005435C9">
      <w:pPr>
        <w:pStyle w:val="ConsPlusNormal"/>
        <w:jc w:val="both"/>
      </w:pPr>
    </w:p>
    <w:p w14:paraId="6379312D" w14:textId="77777777" w:rsidR="005435C9" w:rsidRDefault="005435C9">
      <w:pPr>
        <w:pStyle w:val="ConsPlusNormal"/>
        <w:jc w:val="both"/>
      </w:pPr>
    </w:p>
    <w:p w14:paraId="3B607B5E" w14:textId="77777777" w:rsidR="005435C9" w:rsidRDefault="005435C9">
      <w:pPr>
        <w:pStyle w:val="ConsPlusNormal"/>
        <w:jc w:val="both"/>
      </w:pPr>
    </w:p>
    <w:p w14:paraId="7F698DD3" w14:textId="77777777" w:rsidR="005435C9" w:rsidRDefault="005435C9">
      <w:pPr>
        <w:pStyle w:val="ConsPlusNormal"/>
        <w:jc w:val="both"/>
      </w:pPr>
    </w:p>
    <w:p w14:paraId="0F72DF33" w14:textId="77777777" w:rsidR="005435C9" w:rsidRDefault="005435C9">
      <w:pPr>
        <w:pStyle w:val="ConsPlusNormal"/>
        <w:jc w:val="both"/>
      </w:pPr>
    </w:p>
    <w:p w14:paraId="44E971A2" w14:textId="77777777" w:rsidR="005435C9" w:rsidRDefault="005435C9">
      <w:pPr>
        <w:pStyle w:val="ConsPlusNormal"/>
        <w:jc w:val="right"/>
        <w:outlineLvl w:val="1"/>
      </w:pPr>
      <w:r>
        <w:t>Приложение 1</w:t>
      </w:r>
    </w:p>
    <w:p w14:paraId="4AB91FFA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3B0CA8A4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6FAE67DA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10D312F4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0C8ADEC1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469049DC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286E5C28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2CD23F34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18CF6B1C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684CD401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666E2B76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2B864CCC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5A3CFC68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70AC1ADD" w14:textId="77777777" w:rsidR="005435C9" w:rsidRDefault="005435C9">
      <w:pPr>
        <w:pStyle w:val="ConsPlusNormal"/>
        <w:jc w:val="both"/>
      </w:pPr>
    </w:p>
    <w:p w14:paraId="158F7E82" w14:textId="77777777" w:rsidR="005435C9" w:rsidRDefault="005435C9">
      <w:pPr>
        <w:pStyle w:val="ConsPlusTitle"/>
        <w:jc w:val="center"/>
      </w:pPr>
      <w:bookmarkStart w:id="1" w:name="P264"/>
      <w:bookmarkEnd w:id="1"/>
      <w:r>
        <w:t>СХЕМА</w:t>
      </w:r>
    </w:p>
    <w:p w14:paraId="3CF4FC32" w14:textId="77777777" w:rsidR="005435C9" w:rsidRDefault="005435C9">
      <w:pPr>
        <w:pStyle w:val="ConsPlusTitle"/>
        <w:jc w:val="center"/>
      </w:pPr>
      <w:r>
        <w:t>ПРЕДМЕТА ОХРАНЫ ОБЪЕКТА КУЛЬТУРНОГО НАСЛЕДИЯ РЕГИОНАЛЬНОГО</w:t>
      </w:r>
    </w:p>
    <w:p w14:paraId="1D7BE222" w14:textId="77777777" w:rsidR="005435C9" w:rsidRDefault="005435C9">
      <w:pPr>
        <w:pStyle w:val="ConsPlusTitle"/>
        <w:jc w:val="center"/>
      </w:pPr>
      <w:r>
        <w:t>ЗНАЧЕНИЯ "ВИННЫЕ СКЛАДЫ (ГЛ. ПРОИЗВ. КОРПУС ВОЛГОГРАДСКОГО</w:t>
      </w:r>
    </w:p>
    <w:p w14:paraId="349EEF45" w14:textId="77777777" w:rsidR="005435C9" w:rsidRDefault="005435C9">
      <w:pPr>
        <w:pStyle w:val="ConsPlusTitle"/>
        <w:jc w:val="center"/>
      </w:pPr>
      <w:r>
        <w:t>ЛИКЕРО-ВОДОЧНОГО ЗАВОДА)", РАСПОЛОЖЕННОГО ПО АДРЕСУ:</w:t>
      </w:r>
    </w:p>
    <w:p w14:paraId="504DF764" w14:textId="77777777" w:rsidR="005435C9" w:rsidRDefault="005435C9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5A18A28D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7E20D249" w14:textId="77777777" w:rsidR="005435C9" w:rsidRDefault="005435C9">
      <w:pPr>
        <w:pStyle w:val="ConsPlusNormal"/>
        <w:jc w:val="both"/>
      </w:pPr>
    </w:p>
    <w:p w14:paraId="4C303D45" w14:textId="77777777" w:rsidR="005435C9" w:rsidRDefault="00A20E1F">
      <w:pPr>
        <w:pStyle w:val="ConsPlusNormal"/>
        <w:jc w:val="center"/>
      </w:pPr>
      <w:r>
        <w:rPr>
          <w:position w:val="-227"/>
        </w:rPr>
        <w:pict w14:anchorId="7605B224">
          <v:shape id="_x0000_i1056" style="width:436.5pt;height:239.25pt" coordsize="" o:spt="100" adj="0,,0" path="" filled="f" stroked="f">
            <v:stroke joinstyle="miter"/>
            <v:imagedata r:id="rId38" o:title="base_23732_208317_32799"/>
            <v:formulas/>
            <v:path o:connecttype="segments"/>
          </v:shape>
        </w:pict>
      </w:r>
    </w:p>
    <w:p w14:paraId="71AB588E" w14:textId="77777777" w:rsidR="005435C9" w:rsidRDefault="005435C9">
      <w:pPr>
        <w:pStyle w:val="ConsPlusNormal"/>
        <w:jc w:val="both"/>
      </w:pPr>
    </w:p>
    <w:p w14:paraId="55712D48" w14:textId="77777777" w:rsidR="005435C9" w:rsidRDefault="005435C9">
      <w:pPr>
        <w:pStyle w:val="ConsPlusNormal"/>
        <w:jc w:val="both"/>
      </w:pPr>
    </w:p>
    <w:p w14:paraId="71E2F9FF" w14:textId="77777777" w:rsidR="005435C9" w:rsidRDefault="005435C9">
      <w:pPr>
        <w:pStyle w:val="ConsPlusNormal"/>
        <w:jc w:val="both"/>
      </w:pPr>
    </w:p>
    <w:p w14:paraId="2B9D997C" w14:textId="77777777" w:rsidR="005435C9" w:rsidRDefault="005435C9">
      <w:pPr>
        <w:pStyle w:val="ConsPlusNormal"/>
        <w:jc w:val="both"/>
      </w:pPr>
    </w:p>
    <w:p w14:paraId="5815E89C" w14:textId="77777777" w:rsidR="005435C9" w:rsidRDefault="005435C9">
      <w:pPr>
        <w:pStyle w:val="ConsPlusNormal"/>
        <w:jc w:val="both"/>
      </w:pPr>
    </w:p>
    <w:p w14:paraId="5B899C36" w14:textId="77777777" w:rsidR="005435C9" w:rsidRDefault="005435C9">
      <w:pPr>
        <w:pStyle w:val="ConsPlusNormal"/>
        <w:jc w:val="right"/>
        <w:outlineLvl w:val="1"/>
      </w:pPr>
      <w:r>
        <w:t>Приложение 2</w:t>
      </w:r>
    </w:p>
    <w:p w14:paraId="493AA0E7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693B9D39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2F0B95B5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6A7B2036" w14:textId="77777777" w:rsidR="005435C9" w:rsidRDefault="005435C9">
      <w:pPr>
        <w:pStyle w:val="ConsPlusNormal"/>
        <w:jc w:val="right"/>
      </w:pPr>
      <w:r>
        <w:lastRenderedPageBreak/>
        <w:t>"Винные склады (Гл. произв. корпус</w:t>
      </w:r>
    </w:p>
    <w:p w14:paraId="108FA132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7127AC04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19FEFFC7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66A7458A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3A23AD94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05C6D691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38223D50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1496E83A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7C57BB74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4CBF4ECC" w14:textId="77777777" w:rsidR="005435C9" w:rsidRDefault="005435C9">
      <w:pPr>
        <w:pStyle w:val="ConsPlusNormal"/>
        <w:jc w:val="both"/>
      </w:pPr>
    </w:p>
    <w:p w14:paraId="623EB31C" w14:textId="77777777" w:rsidR="005435C9" w:rsidRDefault="005435C9">
      <w:pPr>
        <w:pStyle w:val="ConsPlusTitle"/>
        <w:jc w:val="center"/>
      </w:pPr>
      <w:bookmarkStart w:id="2" w:name="P292"/>
      <w:bookmarkEnd w:id="2"/>
      <w:r>
        <w:t>ГРАНИЦА ИСТОРИЧЕСКОГО ОБЪЕМА ЮГО-ВОСТОЧНОГО ФАСАДА ОБЪЕКТА</w:t>
      </w:r>
    </w:p>
    <w:p w14:paraId="1A6A328F" w14:textId="77777777" w:rsidR="005435C9" w:rsidRDefault="005435C9">
      <w:pPr>
        <w:pStyle w:val="ConsPlusTitle"/>
        <w:jc w:val="center"/>
      </w:pPr>
      <w:r>
        <w:t>КУЛЬТУРНОГО НАСЛЕДИЯ РЕГИОНАЛЬНОГО ЗНАЧЕНИЯ "ВИННЫЕ СКЛАДЫ</w:t>
      </w:r>
    </w:p>
    <w:p w14:paraId="77225550" w14:textId="77777777" w:rsidR="005435C9" w:rsidRDefault="005435C9">
      <w:pPr>
        <w:pStyle w:val="ConsPlusTitle"/>
        <w:jc w:val="center"/>
      </w:pPr>
      <w:r>
        <w:t>(ГЛ. ПРОИЗВ. КОРПУС ВОЛГОГРАДСКОГО ЛИКЕРО-ВОДОЧНОГО</w:t>
      </w:r>
    </w:p>
    <w:p w14:paraId="7B2FD532" w14:textId="77777777" w:rsidR="005435C9" w:rsidRDefault="005435C9">
      <w:pPr>
        <w:pStyle w:val="ConsPlusTitle"/>
        <w:jc w:val="center"/>
      </w:pPr>
      <w:r>
        <w:t>ЗАВОДА)", РАСПОЛОЖЕННОГО ПО АДРЕСУ: ВОЛГОГРАДСКАЯ</w:t>
      </w:r>
    </w:p>
    <w:p w14:paraId="7512D82C" w14:textId="77777777" w:rsidR="005435C9" w:rsidRDefault="005435C9">
      <w:pPr>
        <w:pStyle w:val="ConsPlusTitle"/>
        <w:jc w:val="center"/>
      </w:pPr>
      <w:r>
        <w:t>ОБЛАСТЬ, Г. ВОЛГОГРАД, ЦЕНТРАЛЬНЫЙ РАЙОН,</w:t>
      </w:r>
    </w:p>
    <w:p w14:paraId="6EFBF74F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534B7E1F" w14:textId="77777777" w:rsidR="005435C9" w:rsidRDefault="005435C9">
      <w:pPr>
        <w:pStyle w:val="ConsPlusNormal"/>
        <w:jc w:val="both"/>
      </w:pPr>
    </w:p>
    <w:p w14:paraId="12323ECF" w14:textId="77777777" w:rsidR="005435C9" w:rsidRDefault="00A20E1F">
      <w:pPr>
        <w:pStyle w:val="ConsPlusNormal"/>
        <w:jc w:val="center"/>
      </w:pPr>
      <w:r>
        <w:rPr>
          <w:position w:val="-141"/>
        </w:rPr>
        <w:pict w14:anchorId="53900FCE">
          <v:shape id="_x0000_i1057" style="width:436.5pt;height:152.25pt" coordsize="" o:spt="100" adj="0,,0" path="" filled="f" stroked="f">
            <v:stroke joinstyle="miter"/>
            <v:imagedata r:id="rId39" o:title="base_23732_208317_32800"/>
            <v:formulas/>
            <v:path o:connecttype="segments"/>
          </v:shape>
        </w:pict>
      </w:r>
    </w:p>
    <w:p w14:paraId="2CA052FB" w14:textId="77777777" w:rsidR="005435C9" w:rsidRDefault="005435C9">
      <w:pPr>
        <w:pStyle w:val="ConsPlusNormal"/>
        <w:jc w:val="both"/>
      </w:pPr>
    </w:p>
    <w:p w14:paraId="1D9C417A" w14:textId="77777777" w:rsidR="005435C9" w:rsidRDefault="005435C9">
      <w:pPr>
        <w:pStyle w:val="ConsPlusNormal"/>
        <w:jc w:val="both"/>
      </w:pPr>
    </w:p>
    <w:p w14:paraId="0E889414" w14:textId="77777777" w:rsidR="005435C9" w:rsidRDefault="005435C9">
      <w:pPr>
        <w:pStyle w:val="ConsPlusNormal"/>
        <w:jc w:val="both"/>
      </w:pPr>
    </w:p>
    <w:p w14:paraId="28A583EE" w14:textId="77777777" w:rsidR="005435C9" w:rsidRDefault="005435C9">
      <w:pPr>
        <w:pStyle w:val="ConsPlusNormal"/>
        <w:jc w:val="both"/>
      </w:pPr>
    </w:p>
    <w:p w14:paraId="70C311EE" w14:textId="77777777" w:rsidR="005435C9" w:rsidRDefault="005435C9">
      <w:pPr>
        <w:pStyle w:val="ConsPlusNormal"/>
        <w:jc w:val="both"/>
      </w:pPr>
    </w:p>
    <w:p w14:paraId="0693DAD0" w14:textId="77777777" w:rsidR="005435C9" w:rsidRDefault="005435C9">
      <w:pPr>
        <w:pStyle w:val="ConsPlusNormal"/>
        <w:jc w:val="right"/>
        <w:outlineLvl w:val="1"/>
      </w:pPr>
      <w:r>
        <w:t>Приложение 3</w:t>
      </w:r>
    </w:p>
    <w:p w14:paraId="713E2112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7787A2A0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2976D454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4EBC6C43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2D9226B3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5AE36B21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6191C37A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30050E24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4CFC475B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054A4474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0D30DA2E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262EC77E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6BA7E9C3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23BFD880" w14:textId="77777777" w:rsidR="005435C9" w:rsidRDefault="005435C9">
      <w:pPr>
        <w:pStyle w:val="ConsPlusNormal"/>
        <w:jc w:val="both"/>
      </w:pPr>
    </w:p>
    <w:p w14:paraId="11E16751" w14:textId="77777777" w:rsidR="005435C9" w:rsidRDefault="005435C9">
      <w:pPr>
        <w:pStyle w:val="ConsPlusTitle"/>
        <w:jc w:val="center"/>
      </w:pPr>
      <w:bookmarkStart w:id="3" w:name="P320"/>
      <w:bookmarkEnd w:id="3"/>
      <w:r>
        <w:t>ГРАНИЦА ИСТОРИЧЕСКОГО ОБЪЕМА ЮГО-ЗАПАДНОГО ФАСАДА ОБЪЕКТА</w:t>
      </w:r>
    </w:p>
    <w:p w14:paraId="0F45467A" w14:textId="77777777" w:rsidR="005435C9" w:rsidRDefault="005435C9">
      <w:pPr>
        <w:pStyle w:val="ConsPlusTitle"/>
        <w:jc w:val="center"/>
      </w:pPr>
      <w:r>
        <w:t>КУЛЬТУРНОГО НАСЛЕДИЯ РЕГИОНАЛЬНОГО ЗНАЧЕНИЯ "ВИННЫЕ СКЛАДЫ</w:t>
      </w:r>
    </w:p>
    <w:p w14:paraId="6FAD64B3" w14:textId="77777777" w:rsidR="005435C9" w:rsidRDefault="005435C9">
      <w:pPr>
        <w:pStyle w:val="ConsPlusTitle"/>
        <w:jc w:val="center"/>
      </w:pPr>
      <w:r>
        <w:t>(ГЛ. ПРОИЗВ. КОРПУС ВОЛГОГРАДСКОГО ЛИКЕРО-ВОДОЧНОГО</w:t>
      </w:r>
    </w:p>
    <w:p w14:paraId="69FD1193" w14:textId="77777777" w:rsidR="005435C9" w:rsidRDefault="005435C9">
      <w:pPr>
        <w:pStyle w:val="ConsPlusTitle"/>
        <w:jc w:val="center"/>
      </w:pPr>
      <w:r>
        <w:t>ЗАВОДА)", РАСПОЛОЖЕННОГО ПО АДРЕСУ: ВОЛГОГРАДСКАЯ</w:t>
      </w:r>
    </w:p>
    <w:p w14:paraId="2C9819A2" w14:textId="77777777" w:rsidR="005435C9" w:rsidRDefault="005435C9">
      <w:pPr>
        <w:pStyle w:val="ConsPlusTitle"/>
        <w:jc w:val="center"/>
      </w:pPr>
      <w:r>
        <w:lastRenderedPageBreak/>
        <w:t>ОБЛАСТЬ, Г. ВОЛГОГРАД, ЦЕНТРАЛЬНЫЙ РАЙОН,</w:t>
      </w:r>
    </w:p>
    <w:p w14:paraId="621C1E89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6BCC60EF" w14:textId="77777777" w:rsidR="005435C9" w:rsidRDefault="005435C9">
      <w:pPr>
        <w:pStyle w:val="ConsPlusNormal"/>
        <w:jc w:val="both"/>
      </w:pPr>
    </w:p>
    <w:p w14:paraId="1AAF91A2" w14:textId="77777777" w:rsidR="005435C9" w:rsidRDefault="00A20E1F">
      <w:pPr>
        <w:pStyle w:val="ConsPlusNormal"/>
        <w:jc w:val="center"/>
      </w:pPr>
      <w:r>
        <w:rPr>
          <w:position w:val="-260"/>
        </w:rPr>
        <w:pict w14:anchorId="58BB2E12">
          <v:shape id="_x0000_i1058" style="width:436.5pt;height:271.5pt" coordsize="" o:spt="100" adj="0,,0" path="" filled="f" stroked="f">
            <v:stroke joinstyle="miter"/>
            <v:imagedata r:id="rId40" o:title="base_23732_208317_32801"/>
            <v:formulas/>
            <v:path o:connecttype="segments"/>
          </v:shape>
        </w:pict>
      </w:r>
    </w:p>
    <w:p w14:paraId="5C72C167" w14:textId="77777777" w:rsidR="005435C9" w:rsidRDefault="005435C9">
      <w:pPr>
        <w:pStyle w:val="ConsPlusNormal"/>
        <w:jc w:val="both"/>
      </w:pPr>
    </w:p>
    <w:p w14:paraId="3972662F" w14:textId="77777777" w:rsidR="005435C9" w:rsidRDefault="005435C9">
      <w:pPr>
        <w:pStyle w:val="ConsPlusNormal"/>
        <w:jc w:val="both"/>
      </w:pPr>
    </w:p>
    <w:p w14:paraId="74C6E3C6" w14:textId="77777777" w:rsidR="005435C9" w:rsidRDefault="005435C9">
      <w:pPr>
        <w:pStyle w:val="ConsPlusNormal"/>
        <w:jc w:val="both"/>
      </w:pPr>
    </w:p>
    <w:p w14:paraId="0D1D26CF" w14:textId="77777777" w:rsidR="005435C9" w:rsidRDefault="005435C9">
      <w:pPr>
        <w:pStyle w:val="ConsPlusNormal"/>
        <w:jc w:val="both"/>
      </w:pPr>
    </w:p>
    <w:p w14:paraId="32667AB0" w14:textId="77777777" w:rsidR="005435C9" w:rsidRDefault="005435C9">
      <w:pPr>
        <w:pStyle w:val="ConsPlusNormal"/>
        <w:jc w:val="both"/>
      </w:pPr>
    </w:p>
    <w:p w14:paraId="207D8137" w14:textId="77777777" w:rsidR="005435C9" w:rsidRDefault="005435C9">
      <w:pPr>
        <w:pStyle w:val="ConsPlusNormal"/>
        <w:jc w:val="right"/>
        <w:outlineLvl w:val="1"/>
      </w:pPr>
      <w:r>
        <w:t>Приложение 4</w:t>
      </w:r>
    </w:p>
    <w:p w14:paraId="09D2D534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7849E489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45D141E6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07D9DE37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4C2E864C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2FE2F2CB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30891FC7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1794DA74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448D60B8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7EC43EBE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49A7FF4D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4CFA059D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2EB62D4E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1DF4D7F0" w14:textId="77777777" w:rsidR="005435C9" w:rsidRDefault="005435C9">
      <w:pPr>
        <w:pStyle w:val="ConsPlusNormal"/>
        <w:jc w:val="both"/>
      </w:pPr>
    </w:p>
    <w:p w14:paraId="550CDA6B" w14:textId="77777777" w:rsidR="005435C9" w:rsidRDefault="005435C9">
      <w:pPr>
        <w:pStyle w:val="ConsPlusTitle"/>
        <w:jc w:val="center"/>
      </w:pPr>
      <w:bookmarkStart w:id="4" w:name="P348"/>
      <w:bookmarkEnd w:id="4"/>
      <w:r>
        <w:t>ГРАНИЦА ИСТОРИЧЕСКОГО ОБЪЕМА СЕВЕРО-ЗАПАДНОГО ФАСАДА ОБЪЕКТА</w:t>
      </w:r>
    </w:p>
    <w:p w14:paraId="6924189B" w14:textId="77777777" w:rsidR="005435C9" w:rsidRDefault="005435C9">
      <w:pPr>
        <w:pStyle w:val="ConsPlusTitle"/>
        <w:jc w:val="center"/>
      </w:pPr>
      <w:r>
        <w:t>КУЛЬТУРНОГО НАСЛЕДИЯ РЕГИОНАЛЬНОГО ЗНАЧЕНИЯ "ВИННЫЕ СКЛАДЫ</w:t>
      </w:r>
    </w:p>
    <w:p w14:paraId="28D0D511" w14:textId="77777777" w:rsidR="005435C9" w:rsidRDefault="005435C9">
      <w:pPr>
        <w:pStyle w:val="ConsPlusTitle"/>
        <w:jc w:val="center"/>
      </w:pPr>
      <w:r>
        <w:t>(ГЛ. ПРОИЗВ. КОРПУС ВОЛГОГРАДСКОГО ЛИКЕРО-ВОДОЧНОГО</w:t>
      </w:r>
    </w:p>
    <w:p w14:paraId="6E8AB016" w14:textId="77777777" w:rsidR="005435C9" w:rsidRDefault="005435C9">
      <w:pPr>
        <w:pStyle w:val="ConsPlusTitle"/>
        <w:jc w:val="center"/>
      </w:pPr>
      <w:r>
        <w:t>ЗАВОДА)", РАСПОЛОЖЕННОГО ПО АДРЕСУ: ВОЛГОГРАДСКАЯ</w:t>
      </w:r>
    </w:p>
    <w:p w14:paraId="59921DB3" w14:textId="77777777" w:rsidR="005435C9" w:rsidRDefault="005435C9">
      <w:pPr>
        <w:pStyle w:val="ConsPlusTitle"/>
        <w:jc w:val="center"/>
      </w:pPr>
      <w:r>
        <w:t>ОБЛАСТЬ, Г. ВОЛГОГРАД, ЦЕНТРАЛЬНЫЙ РАЙОН,</w:t>
      </w:r>
    </w:p>
    <w:p w14:paraId="558A3078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317260A2" w14:textId="77777777" w:rsidR="005435C9" w:rsidRDefault="005435C9">
      <w:pPr>
        <w:pStyle w:val="ConsPlusNormal"/>
        <w:jc w:val="both"/>
      </w:pPr>
    </w:p>
    <w:p w14:paraId="0BF1F60E" w14:textId="77777777" w:rsidR="005435C9" w:rsidRDefault="00A20E1F">
      <w:pPr>
        <w:pStyle w:val="ConsPlusNormal"/>
        <w:jc w:val="center"/>
      </w:pPr>
      <w:r>
        <w:rPr>
          <w:position w:val="-112"/>
        </w:rPr>
        <w:lastRenderedPageBreak/>
        <w:pict w14:anchorId="1FE35962">
          <v:shape id="_x0000_i1059" style="width:436.5pt;height:123pt" coordsize="" o:spt="100" adj="0,,0" path="" filled="f" stroked="f">
            <v:stroke joinstyle="miter"/>
            <v:imagedata r:id="rId41" o:title="base_23732_208317_32802"/>
            <v:formulas/>
            <v:path o:connecttype="segments"/>
          </v:shape>
        </w:pict>
      </w:r>
    </w:p>
    <w:p w14:paraId="5C792A56" w14:textId="77777777" w:rsidR="005435C9" w:rsidRDefault="005435C9">
      <w:pPr>
        <w:pStyle w:val="ConsPlusNormal"/>
        <w:jc w:val="both"/>
      </w:pPr>
    </w:p>
    <w:p w14:paraId="2F5A0860" w14:textId="77777777" w:rsidR="005435C9" w:rsidRDefault="005435C9">
      <w:pPr>
        <w:pStyle w:val="ConsPlusNormal"/>
        <w:jc w:val="both"/>
      </w:pPr>
    </w:p>
    <w:p w14:paraId="2C000A44" w14:textId="77777777" w:rsidR="005435C9" w:rsidRDefault="005435C9">
      <w:pPr>
        <w:pStyle w:val="ConsPlusNormal"/>
        <w:jc w:val="both"/>
      </w:pPr>
    </w:p>
    <w:p w14:paraId="18969FCF" w14:textId="77777777" w:rsidR="005435C9" w:rsidRDefault="005435C9">
      <w:pPr>
        <w:pStyle w:val="ConsPlusNormal"/>
        <w:jc w:val="both"/>
      </w:pPr>
    </w:p>
    <w:p w14:paraId="657D7827" w14:textId="77777777" w:rsidR="005435C9" w:rsidRDefault="005435C9">
      <w:pPr>
        <w:pStyle w:val="ConsPlusNormal"/>
        <w:jc w:val="both"/>
      </w:pPr>
    </w:p>
    <w:p w14:paraId="1977539A" w14:textId="77777777" w:rsidR="005435C9" w:rsidRDefault="005435C9">
      <w:pPr>
        <w:pStyle w:val="ConsPlusNormal"/>
        <w:jc w:val="right"/>
        <w:outlineLvl w:val="1"/>
      </w:pPr>
      <w:r>
        <w:t>Приложение 5</w:t>
      </w:r>
    </w:p>
    <w:p w14:paraId="11CEEFD9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4AD41473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45215798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2B2A3790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0DA264E2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2A04F637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1B6653BB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3FA6E5CE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00CAE482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02AD0C72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43C33440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32B8617D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6680C8A8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759EC379" w14:textId="77777777" w:rsidR="005435C9" w:rsidRDefault="005435C9">
      <w:pPr>
        <w:pStyle w:val="ConsPlusNormal"/>
        <w:jc w:val="both"/>
      </w:pPr>
    </w:p>
    <w:p w14:paraId="66BDEF1E" w14:textId="77777777" w:rsidR="005435C9" w:rsidRDefault="005435C9">
      <w:pPr>
        <w:pStyle w:val="ConsPlusTitle"/>
        <w:jc w:val="center"/>
      </w:pPr>
      <w:bookmarkStart w:id="5" w:name="P376"/>
      <w:bookmarkEnd w:id="5"/>
      <w:r>
        <w:t>ГРАНИЦА ИСТОРИЧЕСКОГО ОБЪЕМА СЕВЕРО-ВОСТОЧНОГО ФАСАДА</w:t>
      </w:r>
    </w:p>
    <w:p w14:paraId="1F8B3CF9" w14:textId="77777777" w:rsidR="005435C9" w:rsidRDefault="005435C9">
      <w:pPr>
        <w:pStyle w:val="ConsPlusTitle"/>
        <w:jc w:val="center"/>
      </w:pPr>
      <w:r>
        <w:t>ОБЪЕКТА КУЛЬТУРНОГО НАСЛЕДИЯ РЕГИОНАЛЬНОГО ЗНАЧЕНИЯ "ВИННЫЕ</w:t>
      </w:r>
    </w:p>
    <w:p w14:paraId="3BAEE596" w14:textId="77777777" w:rsidR="005435C9" w:rsidRDefault="005435C9">
      <w:pPr>
        <w:pStyle w:val="ConsPlusTitle"/>
        <w:jc w:val="center"/>
      </w:pPr>
      <w:r>
        <w:t>СКЛАДЫ (ГЛ. ПРОИЗВ. КОРПУС ВОЛГОГРАДСКОГО ЛИКЕРО-ВОДОЧНОГО</w:t>
      </w:r>
    </w:p>
    <w:p w14:paraId="3FAA901F" w14:textId="77777777" w:rsidR="005435C9" w:rsidRDefault="005435C9">
      <w:pPr>
        <w:pStyle w:val="ConsPlusTitle"/>
        <w:jc w:val="center"/>
      </w:pPr>
      <w:r>
        <w:t>ЗАВОДА)", РАСПОЛОЖЕННОГО ПО АДРЕСУ: ВОЛГОГРАДСКАЯ</w:t>
      </w:r>
    </w:p>
    <w:p w14:paraId="0D67CCEE" w14:textId="77777777" w:rsidR="005435C9" w:rsidRDefault="005435C9">
      <w:pPr>
        <w:pStyle w:val="ConsPlusTitle"/>
        <w:jc w:val="center"/>
      </w:pPr>
      <w:r>
        <w:t>ОБЛАСТЬ, Г. ВОЛГОГРАД, ЦЕНТРАЛЬНЫЙ РАЙОН,</w:t>
      </w:r>
    </w:p>
    <w:p w14:paraId="622D8DDE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08A85B76" w14:textId="77777777" w:rsidR="005435C9" w:rsidRDefault="005435C9">
      <w:pPr>
        <w:pStyle w:val="ConsPlusNormal"/>
        <w:jc w:val="both"/>
      </w:pPr>
    </w:p>
    <w:p w14:paraId="3DC9813A" w14:textId="77777777" w:rsidR="005435C9" w:rsidRDefault="00A20E1F">
      <w:pPr>
        <w:pStyle w:val="ConsPlusNormal"/>
        <w:jc w:val="center"/>
      </w:pPr>
      <w:r>
        <w:rPr>
          <w:position w:val="-190"/>
        </w:rPr>
        <w:pict w14:anchorId="6FE8CD34">
          <v:shape id="_x0000_i1060" style="width:436.5pt;height:201.75pt" coordsize="" o:spt="100" adj="0,,0" path="" filled="f" stroked="f">
            <v:stroke joinstyle="miter"/>
            <v:imagedata r:id="rId42" o:title="base_23732_208317_32803"/>
            <v:formulas/>
            <v:path o:connecttype="segments"/>
          </v:shape>
        </w:pict>
      </w:r>
    </w:p>
    <w:p w14:paraId="766F7338" w14:textId="77777777" w:rsidR="005435C9" w:rsidRDefault="005435C9">
      <w:pPr>
        <w:pStyle w:val="ConsPlusNormal"/>
        <w:jc w:val="both"/>
      </w:pPr>
    </w:p>
    <w:p w14:paraId="2CA433CA" w14:textId="77777777" w:rsidR="005435C9" w:rsidRDefault="005435C9">
      <w:pPr>
        <w:pStyle w:val="ConsPlusNormal"/>
        <w:jc w:val="both"/>
      </w:pPr>
    </w:p>
    <w:p w14:paraId="32639D62" w14:textId="77777777" w:rsidR="005435C9" w:rsidRDefault="005435C9">
      <w:pPr>
        <w:pStyle w:val="ConsPlusNormal"/>
        <w:jc w:val="both"/>
      </w:pPr>
    </w:p>
    <w:p w14:paraId="329979A4" w14:textId="77777777" w:rsidR="005435C9" w:rsidRDefault="005435C9">
      <w:pPr>
        <w:pStyle w:val="ConsPlusNormal"/>
        <w:jc w:val="both"/>
      </w:pPr>
    </w:p>
    <w:p w14:paraId="44DC5588" w14:textId="77777777" w:rsidR="005435C9" w:rsidRDefault="005435C9">
      <w:pPr>
        <w:pStyle w:val="ConsPlusNormal"/>
        <w:jc w:val="both"/>
      </w:pPr>
    </w:p>
    <w:p w14:paraId="53CA0AC9" w14:textId="77777777" w:rsidR="005435C9" w:rsidRDefault="005435C9">
      <w:pPr>
        <w:pStyle w:val="ConsPlusNormal"/>
        <w:jc w:val="right"/>
        <w:outlineLvl w:val="1"/>
      </w:pPr>
      <w:r>
        <w:t>Приложение 6</w:t>
      </w:r>
    </w:p>
    <w:p w14:paraId="090CACB2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4649DCD0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1AA90197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60AEB227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28F57A21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6C5B1668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7D778C7D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6E558939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627E4C9C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224DF515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23BFFC80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1746741F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04E196E4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5D666332" w14:textId="77777777" w:rsidR="005435C9" w:rsidRDefault="005435C9">
      <w:pPr>
        <w:pStyle w:val="ConsPlusNormal"/>
        <w:jc w:val="both"/>
      </w:pPr>
    </w:p>
    <w:p w14:paraId="3BF8621C" w14:textId="77777777" w:rsidR="005435C9" w:rsidRDefault="005435C9">
      <w:pPr>
        <w:pStyle w:val="ConsPlusTitle"/>
        <w:jc w:val="center"/>
      </w:pPr>
      <w:bookmarkStart w:id="6" w:name="P404"/>
      <w:bookmarkEnd w:id="6"/>
      <w:r>
        <w:t>ПЛАН</w:t>
      </w:r>
    </w:p>
    <w:p w14:paraId="42D8AA0F" w14:textId="77777777" w:rsidR="005435C9" w:rsidRDefault="005435C9">
      <w:pPr>
        <w:pStyle w:val="ConsPlusTitle"/>
        <w:jc w:val="center"/>
      </w:pPr>
      <w:r>
        <w:t>ПЕРВОГО ЭТАЖА ОБЪЕКТА КУЛЬТУРНОГО НАСЛЕДИЯ РЕГИОНАЛЬНОГО</w:t>
      </w:r>
    </w:p>
    <w:p w14:paraId="0D00CBC8" w14:textId="77777777" w:rsidR="005435C9" w:rsidRDefault="005435C9">
      <w:pPr>
        <w:pStyle w:val="ConsPlusTitle"/>
        <w:jc w:val="center"/>
      </w:pPr>
      <w:r>
        <w:t>ЗНАЧЕНИЯ "ВИННЫЕ СКЛАДЫ (ГЛ. ПРОИЗВ. КОРПУС ВОЛГОГРАДСКОГО</w:t>
      </w:r>
    </w:p>
    <w:p w14:paraId="72967253" w14:textId="77777777" w:rsidR="005435C9" w:rsidRDefault="005435C9">
      <w:pPr>
        <w:pStyle w:val="ConsPlusTitle"/>
        <w:jc w:val="center"/>
      </w:pPr>
      <w:r>
        <w:t>ЛИКЕРО-ВОДОЧНОГО ЗАВОДА)", РАСПОЛОЖЕННОГО ПО АДРЕСУ:</w:t>
      </w:r>
    </w:p>
    <w:p w14:paraId="10ACBC9D" w14:textId="77777777" w:rsidR="005435C9" w:rsidRDefault="005435C9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4DCC7A39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3879B679" w14:textId="77777777" w:rsidR="005435C9" w:rsidRDefault="005435C9">
      <w:pPr>
        <w:pStyle w:val="ConsPlusNormal"/>
        <w:jc w:val="both"/>
      </w:pPr>
    </w:p>
    <w:p w14:paraId="305A0AA9" w14:textId="77777777" w:rsidR="005435C9" w:rsidRDefault="00A20E1F">
      <w:pPr>
        <w:pStyle w:val="ConsPlusNormal"/>
        <w:jc w:val="center"/>
      </w:pPr>
      <w:r>
        <w:rPr>
          <w:position w:val="-231"/>
        </w:rPr>
        <w:pict w14:anchorId="51154478">
          <v:shape id="_x0000_i1061" style="width:436.5pt;height:243pt" coordsize="" o:spt="100" adj="0,,0" path="" filled="f" stroked="f">
            <v:stroke joinstyle="miter"/>
            <v:imagedata r:id="rId43" o:title="base_23732_208317_32804"/>
            <v:formulas/>
            <v:path o:connecttype="segments"/>
          </v:shape>
        </w:pict>
      </w:r>
    </w:p>
    <w:p w14:paraId="0957D2E9" w14:textId="77777777" w:rsidR="005435C9" w:rsidRDefault="005435C9">
      <w:pPr>
        <w:pStyle w:val="ConsPlusNormal"/>
        <w:jc w:val="both"/>
      </w:pPr>
    </w:p>
    <w:p w14:paraId="0942DC23" w14:textId="77777777" w:rsidR="005435C9" w:rsidRDefault="005435C9">
      <w:pPr>
        <w:pStyle w:val="ConsPlusNormal"/>
        <w:jc w:val="both"/>
      </w:pPr>
    </w:p>
    <w:p w14:paraId="6503D3A0" w14:textId="77777777" w:rsidR="005435C9" w:rsidRDefault="005435C9">
      <w:pPr>
        <w:pStyle w:val="ConsPlusNormal"/>
        <w:jc w:val="both"/>
      </w:pPr>
    </w:p>
    <w:p w14:paraId="5EDA81B5" w14:textId="77777777" w:rsidR="005435C9" w:rsidRDefault="005435C9">
      <w:pPr>
        <w:pStyle w:val="ConsPlusNormal"/>
        <w:jc w:val="both"/>
      </w:pPr>
    </w:p>
    <w:p w14:paraId="7FAEDBC2" w14:textId="77777777" w:rsidR="005435C9" w:rsidRDefault="005435C9">
      <w:pPr>
        <w:pStyle w:val="ConsPlusNormal"/>
        <w:jc w:val="both"/>
      </w:pPr>
    </w:p>
    <w:p w14:paraId="7231ADF7" w14:textId="77777777" w:rsidR="005435C9" w:rsidRDefault="005435C9">
      <w:pPr>
        <w:pStyle w:val="ConsPlusNormal"/>
        <w:jc w:val="right"/>
        <w:outlineLvl w:val="1"/>
      </w:pPr>
      <w:r>
        <w:t>Приложение 7</w:t>
      </w:r>
    </w:p>
    <w:p w14:paraId="76EBCCBF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4F1AAA81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4D0BFF17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6045E23B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7404D935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790DB60B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1E0DC480" w14:textId="77777777" w:rsidR="005435C9" w:rsidRDefault="005435C9">
      <w:pPr>
        <w:pStyle w:val="ConsPlusNormal"/>
        <w:jc w:val="right"/>
      </w:pPr>
      <w:r>
        <w:lastRenderedPageBreak/>
        <w:t>по адресу: Волгоградская область,</w:t>
      </w:r>
    </w:p>
    <w:p w14:paraId="113829C3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32A6C75A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433A934C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3931AF04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4213EF37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11CCE4C1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7C70766F" w14:textId="77777777" w:rsidR="005435C9" w:rsidRDefault="005435C9">
      <w:pPr>
        <w:pStyle w:val="ConsPlusNormal"/>
        <w:jc w:val="both"/>
      </w:pPr>
    </w:p>
    <w:p w14:paraId="017C749E" w14:textId="77777777" w:rsidR="005435C9" w:rsidRDefault="005435C9">
      <w:pPr>
        <w:pStyle w:val="ConsPlusTitle"/>
        <w:jc w:val="center"/>
      </w:pPr>
      <w:bookmarkStart w:id="7" w:name="P432"/>
      <w:bookmarkEnd w:id="7"/>
      <w:r>
        <w:t>ПЛАН</w:t>
      </w:r>
    </w:p>
    <w:p w14:paraId="1E928148" w14:textId="77777777" w:rsidR="005435C9" w:rsidRDefault="005435C9">
      <w:pPr>
        <w:pStyle w:val="ConsPlusTitle"/>
        <w:jc w:val="center"/>
      </w:pPr>
      <w:r>
        <w:t>ВТОРОГО ЭТАЖА ОБЪЕКТА КУЛЬТУРНОГО НАСЛЕДИЯ РЕГИОНАЛЬНОГО</w:t>
      </w:r>
    </w:p>
    <w:p w14:paraId="75765D41" w14:textId="77777777" w:rsidR="005435C9" w:rsidRDefault="005435C9">
      <w:pPr>
        <w:pStyle w:val="ConsPlusTitle"/>
        <w:jc w:val="center"/>
      </w:pPr>
      <w:r>
        <w:t>ЗНАЧЕНИЯ "ВИННЫЕ СКЛАДЫ (ГЛ. ПРОИЗВ. КОРПУС ВОЛГОГРАДСКОГО</w:t>
      </w:r>
    </w:p>
    <w:p w14:paraId="58E4717F" w14:textId="77777777" w:rsidR="005435C9" w:rsidRDefault="005435C9">
      <w:pPr>
        <w:pStyle w:val="ConsPlusTitle"/>
        <w:jc w:val="center"/>
      </w:pPr>
      <w:r>
        <w:t>ЛИКЕРО-ВОДОЧНОГО ЗАВОДА)", РАСПОЛОЖЕННОГО ПО АДРЕСУ:</w:t>
      </w:r>
    </w:p>
    <w:p w14:paraId="4EE30681" w14:textId="77777777" w:rsidR="005435C9" w:rsidRDefault="005435C9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767D55E1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4154A2D5" w14:textId="77777777" w:rsidR="005435C9" w:rsidRDefault="005435C9">
      <w:pPr>
        <w:pStyle w:val="ConsPlusNormal"/>
        <w:jc w:val="both"/>
      </w:pPr>
    </w:p>
    <w:p w14:paraId="66F79639" w14:textId="77777777" w:rsidR="005435C9" w:rsidRDefault="00A20E1F">
      <w:pPr>
        <w:pStyle w:val="ConsPlusNormal"/>
        <w:jc w:val="center"/>
      </w:pPr>
      <w:r>
        <w:rPr>
          <w:position w:val="-225"/>
        </w:rPr>
        <w:pict w14:anchorId="37F07DBF">
          <v:shape id="_x0000_i1062" style="width:436.5pt;height:236.25pt" coordsize="" o:spt="100" adj="0,,0" path="" filled="f" stroked="f">
            <v:stroke joinstyle="miter"/>
            <v:imagedata r:id="rId44" o:title="base_23732_208317_32805"/>
            <v:formulas/>
            <v:path o:connecttype="segments"/>
          </v:shape>
        </w:pict>
      </w:r>
    </w:p>
    <w:p w14:paraId="434B0889" w14:textId="77777777" w:rsidR="005435C9" w:rsidRDefault="005435C9">
      <w:pPr>
        <w:pStyle w:val="ConsPlusNormal"/>
        <w:jc w:val="both"/>
      </w:pPr>
    </w:p>
    <w:p w14:paraId="309344F7" w14:textId="77777777" w:rsidR="005435C9" w:rsidRDefault="005435C9">
      <w:pPr>
        <w:pStyle w:val="ConsPlusNormal"/>
        <w:jc w:val="both"/>
      </w:pPr>
    </w:p>
    <w:p w14:paraId="1CC97F5D" w14:textId="77777777" w:rsidR="005435C9" w:rsidRDefault="005435C9">
      <w:pPr>
        <w:pStyle w:val="ConsPlusNormal"/>
        <w:jc w:val="both"/>
      </w:pPr>
    </w:p>
    <w:p w14:paraId="7927DF22" w14:textId="77777777" w:rsidR="005435C9" w:rsidRDefault="005435C9">
      <w:pPr>
        <w:pStyle w:val="ConsPlusNormal"/>
        <w:jc w:val="both"/>
      </w:pPr>
    </w:p>
    <w:p w14:paraId="09A81F14" w14:textId="77777777" w:rsidR="005435C9" w:rsidRDefault="005435C9">
      <w:pPr>
        <w:pStyle w:val="ConsPlusNormal"/>
        <w:jc w:val="both"/>
      </w:pPr>
    </w:p>
    <w:p w14:paraId="11BD0255" w14:textId="77777777" w:rsidR="005435C9" w:rsidRDefault="005435C9">
      <w:pPr>
        <w:pStyle w:val="ConsPlusNormal"/>
        <w:jc w:val="right"/>
        <w:outlineLvl w:val="1"/>
      </w:pPr>
      <w:r>
        <w:t>Приложение 8</w:t>
      </w:r>
    </w:p>
    <w:p w14:paraId="1B0F35F9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319642B0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6C891A60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62C5B6CE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5602E642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4848619F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1BD5DCF7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768ABF27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43D429B0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3D501BC8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45468F23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3EEE167E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4EE1C560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465DD967" w14:textId="77777777" w:rsidR="005435C9" w:rsidRDefault="005435C9">
      <w:pPr>
        <w:pStyle w:val="ConsPlusNormal"/>
        <w:jc w:val="both"/>
      </w:pPr>
    </w:p>
    <w:p w14:paraId="196A22FB" w14:textId="77777777" w:rsidR="005435C9" w:rsidRDefault="005435C9">
      <w:pPr>
        <w:pStyle w:val="ConsPlusTitle"/>
        <w:jc w:val="center"/>
      </w:pPr>
      <w:r>
        <w:t>ПЛАН</w:t>
      </w:r>
    </w:p>
    <w:p w14:paraId="17CCB381" w14:textId="77777777" w:rsidR="005435C9" w:rsidRDefault="005435C9">
      <w:pPr>
        <w:pStyle w:val="ConsPlusTitle"/>
        <w:jc w:val="center"/>
      </w:pPr>
      <w:r>
        <w:lastRenderedPageBreak/>
        <w:t>ТРЕТЬЕГО ЭТАЖА ОБЪЕКТА КУЛЬТУРНОГО НАСЛЕДИЯ РЕГИОНАЛЬНОГО</w:t>
      </w:r>
    </w:p>
    <w:p w14:paraId="230F17CF" w14:textId="77777777" w:rsidR="005435C9" w:rsidRDefault="005435C9">
      <w:pPr>
        <w:pStyle w:val="ConsPlusTitle"/>
        <w:jc w:val="center"/>
      </w:pPr>
      <w:r>
        <w:t>ЗНАЧЕНИЯ "ВИННЫЕ СКЛАДЫ (ГЛ. ПРОИЗВ. КОРПУС ВОЛГОГРАДСКОГО</w:t>
      </w:r>
    </w:p>
    <w:p w14:paraId="15111FAB" w14:textId="77777777" w:rsidR="005435C9" w:rsidRDefault="005435C9">
      <w:pPr>
        <w:pStyle w:val="ConsPlusTitle"/>
        <w:jc w:val="center"/>
      </w:pPr>
      <w:r>
        <w:t>ЛИКЕРО-ВОДОЧНОГО ЗАВОДА)", РАСПОЛОЖЕННОГО ПО АДРЕСУ:</w:t>
      </w:r>
    </w:p>
    <w:p w14:paraId="4CF890D4" w14:textId="77777777" w:rsidR="005435C9" w:rsidRDefault="005435C9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76D8E735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7A2AE66B" w14:textId="77777777" w:rsidR="005435C9" w:rsidRDefault="005435C9">
      <w:pPr>
        <w:pStyle w:val="ConsPlusNormal"/>
        <w:jc w:val="both"/>
      </w:pPr>
    </w:p>
    <w:p w14:paraId="5AD694F9" w14:textId="77777777" w:rsidR="005435C9" w:rsidRDefault="00A20E1F">
      <w:pPr>
        <w:pStyle w:val="ConsPlusNormal"/>
        <w:jc w:val="center"/>
      </w:pPr>
      <w:r>
        <w:rPr>
          <w:position w:val="-175"/>
        </w:rPr>
        <w:pict w14:anchorId="2014CD2C">
          <v:shape id="_x0000_i1063" style="width:436.5pt;height:186pt" coordsize="" o:spt="100" adj="0,,0" path="" filled="f" stroked="f">
            <v:stroke joinstyle="miter"/>
            <v:imagedata r:id="rId45" o:title="base_23732_208317_32806"/>
            <v:formulas/>
            <v:path o:connecttype="segments"/>
          </v:shape>
        </w:pict>
      </w:r>
    </w:p>
    <w:p w14:paraId="751E0944" w14:textId="77777777" w:rsidR="005435C9" w:rsidRDefault="005435C9">
      <w:pPr>
        <w:pStyle w:val="ConsPlusNormal"/>
        <w:jc w:val="both"/>
      </w:pPr>
    </w:p>
    <w:p w14:paraId="1C567CBA" w14:textId="77777777" w:rsidR="005435C9" w:rsidRDefault="005435C9">
      <w:pPr>
        <w:pStyle w:val="ConsPlusNormal"/>
        <w:jc w:val="both"/>
      </w:pPr>
    </w:p>
    <w:p w14:paraId="3CFBAB56" w14:textId="77777777" w:rsidR="005435C9" w:rsidRDefault="005435C9">
      <w:pPr>
        <w:pStyle w:val="ConsPlusNormal"/>
        <w:jc w:val="both"/>
      </w:pPr>
    </w:p>
    <w:p w14:paraId="1DE8CBD3" w14:textId="77777777" w:rsidR="005435C9" w:rsidRDefault="005435C9">
      <w:pPr>
        <w:pStyle w:val="ConsPlusNormal"/>
        <w:jc w:val="both"/>
      </w:pPr>
    </w:p>
    <w:p w14:paraId="06E01F5E" w14:textId="77777777" w:rsidR="005435C9" w:rsidRDefault="005435C9">
      <w:pPr>
        <w:pStyle w:val="ConsPlusNormal"/>
        <w:jc w:val="both"/>
      </w:pPr>
    </w:p>
    <w:p w14:paraId="5F201816" w14:textId="77777777" w:rsidR="005435C9" w:rsidRDefault="005435C9">
      <w:pPr>
        <w:pStyle w:val="ConsPlusNormal"/>
        <w:jc w:val="right"/>
        <w:outlineLvl w:val="1"/>
      </w:pPr>
      <w:r>
        <w:t>Приложение 9</w:t>
      </w:r>
    </w:p>
    <w:p w14:paraId="6D48F402" w14:textId="77777777" w:rsidR="005435C9" w:rsidRDefault="005435C9">
      <w:pPr>
        <w:pStyle w:val="ConsPlusNormal"/>
        <w:jc w:val="right"/>
      </w:pPr>
      <w:r>
        <w:t>к предмету охраны</w:t>
      </w:r>
    </w:p>
    <w:p w14:paraId="22C5DFC6" w14:textId="77777777" w:rsidR="005435C9" w:rsidRDefault="005435C9">
      <w:pPr>
        <w:pStyle w:val="ConsPlusNormal"/>
        <w:jc w:val="right"/>
      </w:pPr>
      <w:r>
        <w:t>объекта культурного наследия</w:t>
      </w:r>
    </w:p>
    <w:p w14:paraId="1C2669E7" w14:textId="77777777" w:rsidR="005435C9" w:rsidRDefault="005435C9">
      <w:pPr>
        <w:pStyle w:val="ConsPlusNormal"/>
        <w:jc w:val="right"/>
      </w:pPr>
      <w:r>
        <w:t>регионального значения</w:t>
      </w:r>
    </w:p>
    <w:p w14:paraId="08B97486" w14:textId="77777777" w:rsidR="005435C9" w:rsidRDefault="005435C9">
      <w:pPr>
        <w:pStyle w:val="ConsPlusNormal"/>
        <w:jc w:val="right"/>
      </w:pPr>
      <w:r>
        <w:t>"Винные склады (Гл. произв. корпус</w:t>
      </w:r>
    </w:p>
    <w:p w14:paraId="4DB7F599" w14:textId="77777777" w:rsidR="005435C9" w:rsidRDefault="005435C9">
      <w:pPr>
        <w:pStyle w:val="ConsPlusNormal"/>
        <w:jc w:val="right"/>
      </w:pPr>
      <w:r>
        <w:t>Волгоградского ликеро-водочного</w:t>
      </w:r>
    </w:p>
    <w:p w14:paraId="2555BBE9" w14:textId="77777777" w:rsidR="005435C9" w:rsidRDefault="005435C9">
      <w:pPr>
        <w:pStyle w:val="ConsPlusNormal"/>
        <w:jc w:val="right"/>
      </w:pPr>
      <w:r>
        <w:t>завода)", расположенного</w:t>
      </w:r>
    </w:p>
    <w:p w14:paraId="65169E80" w14:textId="77777777" w:rsidR="005435C9" w:rsidRDefault="005435C9">
      <w:pPr>
        <w:pStyle w:val="ConsPlusNormal"/>
        <w:jc w:val="right"/>
      </w:pPr>
      <w:r>
        <w:t>по адресу: Волгоградская область,</w:t>
      </w:r>
    </w:p>
    <w:p w14:paraId="2FCB91EE" w14:textId="77777777" w:rsidR="005435C9" w:rsidRDefault="005435C9">
      <w:pPr>
        <w:pStyle w:val="ConsPlusNormal"/>
        <w:jc w:val="right"/>
      </w:pPr>
      <w:r>
        <w:t>г. Волгоград, Центральный район,</w:t>
      </w:r>
    </w:p>
    <w:p w14:paraId="2FAA33D9" w14:textId="77777777" w:rsidR="005435C9" w:rsidRDefault="005435C9">
      <w:pPr>
        <w:pStyle w:val="ConsPlusNormal"/>
        <w:jc w:val="right"/>
      </w:pPr>
      <w:r>
        <w:t>ул. им. Пархоменко, 1, утвержденному</w:t>
      </w:r>
    </w:p>
    <w:p w14:paraId="2F93E440" w14:textId="77777777" w:rsidR="005435C9" w:rsidRDefault="005435C9">
      <w:pPr>
        <w:pStyle w:val="ConsPlusNormal"/>
        <w:jc w:val="right"/>
      </w:pPr>
      <w:r>
        <w:t>приказом комитета государственной</w:t>
      </w:r>
    </w:p>
    <w:p w14:paraId="57A82B9D" w14:textId="77777777" w:rsidR="005435C9" w:rsidRDefault="005435C9">
      <w:pPr>
        <w:pStyle w:val="ConsPlusNormal"/>
        <w:jc w:val="right"/>
      </w:pPr>
      <w:r>
        <w:t>охраны объектов культурного</w:t>
      </w:r>
    </w:p>
    <w:p w14:paraId="699E00FF" w14:textId="77777777" w:rsidR="005435C9" w:rsidRDefault="005435C9">
      <w:pPr>
        <w:pStyle w:val="ConsPlusNormal"/>
        <w:jc w:val="right"/>
      </w:pPr>
      <w:r>
        <w:t>наследия Волгоградской области</w:t>
      </w:r>
    </w:p>
    <w:p w14:paraId="6D99241B" w14:textId="77777777" w:rsidR="005435C9" w:rsidRDefault="005435C9">
      <w:pPr>
        <w:pStyle w:val="ConsPlusNormal"/>
        <w:jc w:val="right"/>
      </w:pPr>
      <w:r>
        <w:t>от 17 апреля 2020 г. N 79</w:t>
      </w:r>
    </w:p>
    <w:p w14:paraId="270B081C" w14:textId="77777777" w:rsidR="005435C9" w:rsidRDefault="005435C9">
      <w:pPr>
        <w:pStyle w:val="ConsPlusNormal"/>
        <w:jc w:val="both"/>
      </w:pPr>
    </w:p>
    <w:p w14:paraId="6D42EE04" w14:textId="77777777" w:rsidR="005435C9" w:rsidRDefault="005435C9">
      <w:pPr>
        <w:pStyle w:val="ConsPlusTitle"/>
        <w:jc w:val="center"/>
      </w:pPr>
      <w:bookmarkStart w:id="8" w:name="P488"/>
      <w:bookmarkEnd w:id="8"/>
      <w:r>
        <w:t>ПЛАН</w:t>
      </w:r>
    </w:p>
    <w:p w14:paraId="3BB1F31C" w14:textId="77777777" w:rsidR="005435C9" w:rsidRDefault="005435C9">
      <w:pPr>
        <w:pStyle w:val="ConsPlusTitle"/>
        <w:jc w:val="center"/>
      </w:pPr>
      <w:r>
        <w:t>ЧЕТВЕРТОГО ЭТАЖА ОБЪЕКТА КУЛЬТУРНОГО НАСЛЕДИЯ РЕГИОНАЛЬНОГО</w:t>
      </w:r>
    </w:p>
    <w:p w14:paraId="34C84321" w14:textId="77777777" w:rsidR="005435C9" w:rsidRDefault="005435C9">
      <w:pPr>
        <w:pStyle w:val="ConsPlusTitle"/>
        <w:jc w:val="center"/>
      </w:pPr>
      <w:r>
        <w:t>ЗНАЧЕНИЯ "ВИННЫЕ СКЛАДЫ (ГЛ. ПРОИЗВ. КОРПУС ВОЛГОГРАДСКОГО</w:t>
      </w:r>
    </w:p>
    <w:p w14:paraId="01C4072F" w14:textId="77777777" w:rsidR="005435C9" w:rsidRDefault="005435C9">
      <w:pPr>
        <w:pStyle w:val="ConsPlusTitle"/>
        <w:jc w:val="center"/>
      </w:pPr>
      <w:r>
        <w:t>ЛИКЕРО-ВОДОЧНОГО ЗАВОДА)", РАСПОЛОЖЕННОГО ПО АДРЕСУ:</w:t>
      </w:r>
    </w:p>
    <w:p w14:paraId="58544068" w14:textId="77777777" w:rsidR="005435C9" w:rsidRDefault="005435C9">
      <w:pPr>
        <w:pStyle w:val="ConsPlusTitle"/>
        <w:jc w:val="center"/>
      </w:pPr>
      <w:r>
        <w:t>ВОЛГОГРАДСКАЯ ОБЛАСТЬ, Г. ВОЛГОГРАД, ЦЕНТРАЛЬНЫЙ РАЙОН,</w:t>
      </w:r>
    </w:p>
    <w:p w14:paraId="3337C7AD" w14:textId="77777777" w:rsidR="005435C9" w:rsidRDefault="005435C9">
      <w:pPr>
        <w:pStyle w:val="ConsPlusTitle"/>
        <w:jc w:val="center"/>
      </w:pPr>
      <w:r>
        <w:t>УЛ. ИМ. ПАРХОМЕНКО, 1</w:t>
      </w:r>
    </w:p>
    <w:p w14:paraId="7DF405EB" w14:textId="77777777" w:rsidR="005435C9" w:rsidRDefault="005435C9">
      <w:pPr>
        <w:pStyle w:val="ConsPlusNormal"/>
        <w:jc w:val="both"/>
      </w:pPr>
    </w:p>
    <w:p w14:paraId="159412EB" w14:textId="77777777" w:rsidR="005435C9" w:rsidRDefault="00A20E1F">
      <w:pPr>
        <w:pStyle w:val="ConsPlusNormal"/>
        <w:jc w:val="center"/>
      </w:pPr>
      <w:r>
        <w:rPr>
          <w:position w:val="-246"/>
        </w:rPr>
        <w:lastRenderedPageBreak/>
        <w:pict w14:anchorId="590FE115">
          <v:shape id="_x0000_i1064" style="width:436.5pt;height:257.25pt" coordsize="" o:spt="100" adj="0,,0" path="" filled="f" stroked="f">
            <v:stroke joinstyle="miter"/>
            <v:imagedata r:id="rId46" o:title="base_23732_208317_32807"/>
            <v:formulas/>
            <v:path o:connecttype="segments"/>
          </v:shape>
        </w:pict>
      </w:r>
    </w:p>
    <w:p w14:paraId="6CA66F4D" w14:textId="77777777" w:rsidR="005435C9" w:rsidRDefault="005435C9">
      <w:pPr>
        <w:pStyle w:val="ConsPlusNormal"/>
        <w:jc w:val="both"/>
      </w:pPr>
    </w:p>
    <w:p w14:paraId="4808C413" w14:textId="77777777" w:rsidR="005435C9" w:rsidRDefault="005435C9">
      <w:pPr>
        <w:pStyle w:val="ConsPlusNormal"/>
        <w:jc w:val="both"/>
      </w:pPr>
    </w:p>
    <w:p w14:paraId="1356E459" w14:textId="77777777" w:rsidR="005435C9" w:rsidRDefault="005435C9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0782DCD6" w14:textId="77777777" w:rsidR="004F3FC2" w:rsidRDefault="004F3FC2"/>
    <w:sectPr w:rsidR="004F3FC2" w:rsidSect="00AC367C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5C9"/>
    <w:rsid w:val="004F3FC2"/>
    <w:rsid w:val="005435C9"/>
    <w:rsid w:val="00A20E1F"/>
    <w:rsid w:val="00AC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9EF5D"/>
  <w15:chartTrackingRefBased/>
  <w15:docId w15:val="{1D108661-8EC1-495D-830A-B992BFFEB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435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435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435C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hyperlink" Target="consultantplus://offline/ref=9715935D4AFA451360F6C2E99405788621F953DB95CF2E57BBF2F3C3BAA2D592585DCEF6770A4CCA140E09C834DFE44B2EFFB8B9E8EF2F76BBE4AEABfDXA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consultantplus://offline/ref=9715935D4AFA451360F6DCE48269278323F20FD097CE2D00E3A3F594E5F2D3C7181DC8A3344E41CA14055D987081BD186DB4B4B9F1F32E76fAX5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consultantplus://offline/ref=9715935D4AFA451360F6DCE48269278322F70CD496C02D00E3A3F594E5F2D3C70A1D90AF36495FCA16100BC936fDX4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3198</Words>
  <Characters>18232</Characters>
  <Application>Microsoft Office Word</Application>
  <DocSecurity>0</DocSecurity>
  <Lines>151</Lines>
  <Paragraphs>42</Paragraphs>
  <ScaleCrop>false</ScaleCrop>
  <Company>diakov.net</Company>
  <LinksUpToDate>false</LinksUpToDate>
  <CharactersWithSpaces>21388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888</cp:lastModifiedBy>
  <cp:revision>3</cp:revision>
  <dcterms:created xsi:type="dcterms:W3CDTF">2020-12-27T12:23:00Z</dcterms:created>
  <dcterms:modified xsi:type="dcterms:W3CDTF">2024-04-18T07:53:00Z</dcterms:modified>
</cp:coreProperties>
</file>