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409DE" w14:textId="38C56557" w:rsidR="001D762C" w:rsidRDefault="001D76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2D494D" w:rsidRPr="002D494D">
        <w:t>Приказ министерства культуры Волгоградской обл. от 07.05.2014 N 01-20/211 "Об утверждении описания особенностей, послуживших основаниями для включения в реестр и подлежащих обязательному сохранению (предмета охраны), объекта культурного наследия регионального значения "Институт "</w:t>
      </w:r>
      <w:proofErr w:type="spellStart"/>
      <w:r w:rsidR="002D494D" w:rsidRPr="002D494D">
        <w:t>Волгоградгражданпроект</w:t>
      </w:r>
      <w:proofErr w:type="spellEnd"/>
      <w:r w:rsidR="002D494D" w:rsidRPr="002D494D">
        <w:t>", 1-я пол. 1950-х гг., расположенного по адресу: город Волгоград, Центральный район, ул. Мира, 19"</w:t>
      </w:r>
    </w:p>
    <w:p w14:paraId="400B7E63" w14:textId="77777777" w:rsidR="001D762C" w:rsidRDefault="001D762C">
      <w:pPr>
        <w:pStyle w:val="ConsPlusNormal"/>
        <w:jc w:val="both"/>
        <w:outlineLvl w:val="0"/>
      </w:pPr>
    </w:p>
    <w:p w14:paraId="13FC75CF" w14:textId="77777777" w:rsidR="001D762C" w:rsidRDefault="001D762C">
      <w:pPr>
        <w:pStyle w:val="ConsPlusTitle"/>
        <w:jc w:val="center"/>
        <w:outlineLvl w:val="0"/>
      </w:pPr>
      <w:r>
        <w:t>МИНИСТЕРСТВО КУЛЬТУРЫ ВОЛГОГРАДСКОЙ ОБЛАСТИ</w:t>
      </w:r>
    </w:p>
    <w:p w14:paraId="57403182" w14:textId="77777777" w:rsidR="001D762C" w:rsidRDefault="001D762C">
      <w:pPr>
        <w:pStyle w:val="ConsPlusTitle"/>
        <w:jc w:val="center"/>
      </w:pPr>
    </w:p>
    <w:p w14:paraId="54B8219D" w14:textId="77777777" w:rsidR="001D762C" w:rsidRDefault="001D762C">
      <w:pPr>
        <w:pStyle w:val="ConsPlusTitle"/>
        <w:jc w:val="center"/>
      </w:pPr>
      <w:r>
        <w:t>ПРИКАЗ</w:t>
      </w:r>
    </w:p>
    <w:p w14:paraId="36EE78A0" w14:textId="77777777" w:rsidR="001D762C" w:rsidRDefault="001D762C">
      <w:pPr>
        <w:pStyle w:val="ConsPlusTitle"/>
        <w:jc w:val="center"/>
      </w:pPr>
      <w:r>
        <w:t>от 7 мая 2014 г. N 01-20/211</w:t>
      </w:r>
    </w:p>
    <w:p w14:paraId="75965DE0" w14:textId="77777777" w:rsidR="001D762C" w:rsidRDefault="001D762C">
      <w:pPr>
        <w:pStyle w:val="ConsPlusTitle"/>
        <w:jc w:val="center"/>
      </w:pPr>
    </w:p>
    <w:p w14:paraId="249C4CB8" w14:textId="77777777" w:rsidR="001D762C" w:rsidRDefault="001D762C">
      <w:pPr>
        <w:pStyle w:val="ConsPlusTitle"/>
        <w:jc w:val="center"/>
      </w:pPr>
      <w:r>
        <w:t>ОБ УТВЕРЖДЕНИИ ОПИСАНИЯ ОСОБЕННОСТЕЙ, ПОСЛУЖИВШИХ</w:t>
      </w:r>
    </w:p>
    <w:p w14:paraId="1B37E984" w14:textId="77777777" w:rsidR="001D762C" w:rsidRDefault="001D762C">
      <w:pPr>
        <w:pStyle w:val="ConsPlusTitle"/>
        <w:jc w:val="center"/>
      </w:pPr>
      <w:r>
        <w:t>ОСНОВАНИЯМИ ДЛЯ ВКЛЮЧЕНИЯ В РЕЕСТР И ПОДЛЕЖАЩИХ</w:t>
      </w:r>
    </w:p>
    <w:p w14:paraId="4B06290C" w14:textId="77777777" w:rsidR="001D762C" w:rsidRDefault="001D762C">
      <w:pPr>
        <w:pStyle w:val="ConsPlusTitle"/>
        <w:jc w:val="center"/>
      </w:pPr>
      <w:r>
        <w:t>ОБЯЗАТЕЛЬНОМУ СОХРАНЕНИЮ (ПРЕДМЕТА ОХРАНЫ), ОБЪЕКТА</w:t>
      </w:r>
    </w:p>
    <w:p w14:paraId="46617EC3" w14:textId="77777777" w:rsidR="001D762C" w:rsidRDefault="001D762C">
      <w:pPr>
        <w:pStyle w:val="ConsPlusTitle"/>
        <w:jc w:val="center"/>
      </w:pPr>
      <w:r>
        <w:t>КУЛЬТУРНОГО НАСЛЕДИЯ РЕГИОНАЛЬНОГО ЗНАЧЕНИЯ "ИНСТИТУТ</w:t>
      </w:r>
    </w:p>
    <w:p w14:paraId="2548CAAB" w14:textId="77777777" w:rsidR="001D762C" w:rsidRDefault="001D762C">
      <w:pPr>
        <w:pStyle w:val="ConsPlusTitle"/>
        <w:jc w:val="center"/>
      </w:pPr>
      <w:r>
        <w:t>"ВОЛГОГРАДГРАЖДАНПРОЕКТ", 1-Я ПОЛ. 1950-Х ГГ.,</w:t>
      </w:r>
    </w:p>
    <w:p w14:paraId="7493D510" w14:textId="77777777" w:rsidR="001D762C" w:rsidRDefault="001D762C">
      <w:pPr>
        <w:pStyle w:val="ConsPlusTitle"/>
        <w:jc w:val="center"/>
      </w:pPr>
      <w:r>
        <w:t>РАСПОЛОЖЕННОГО ПО АДРЕСУ: ГОРОД ВОЛГОГРАД, ЦЕНТРАЛЬНЫЙ</w:t>
      </w:r>
    </w:p>
    <w:p w14:paraId="6661C9EF" w14:textId="77777777" w:rsidR="001D762C" w:rsidRDefault="001D762C">
      <w:pPr>
        <w:pStyle w:val="ConsPlusTitle"/>
        <w:jc w:val="center"/>
      </w:pPr>
      <w:r>
        <w:t>РАЙОН, УЛ. МИРА, 19</w:t>
      </w:r>
    </w:p>
    <w:p w14:paraId="508CD13B" w14:textId="77777777" w:rsidR="001D762C" w:rsidRDefault="001D762C">
      <w:pPr>
        <w:pStyle w:val="ConsPlusNormal"/>
        <w:jc w:val="both"/>
      </w:pPr>
    </w:p>
    <w:p w14:paraId="4543A47E" w14:textId="77777777" w:rsidR="001D762C" w:rsidRDefault="001D762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культуры Волгоградской области, утвержденным постановлением Правительства Волгоградской области от 22 мая 2012 г. N 101-п, приказываю:</w:t>
      </w:r>
    </w:p>
    <w:p w14:paraId="4F0A4A5E" w14:textId="77777777" w:rsidR="001D762C" w:rsidRDefault="001D762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регионального значения "Институт "</w:t>
      </w:r>
      <w:proofErr w:type="spellStart"/>
      <w:r>
        <w:t>Волгоградгражданпроект</w:t>
      </w:r>
      <w:proofErr w:type="spellEnd"/>
      <w:r>
        <w:t>", 1-я пол. 1950-х гг., расположенного по адресу: город Волгоград, Центральный район, ул. Мира, 19, согласно приложению.</w:t>
      </w:r>
    </w:p>
    <w:p w14:paraId="58D3D4C2" w14:textId="77777777" w:rsidR="001D762C" w:rsidRDefault="001D762C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14:paraId="519603CC" w14:textId="77777777" w:rsidR="001D762C" w:rsidRDefault="001D762C">
      <w:pPr>
        <w:pStyle w:val="ConsPlusNormal"/>
        <w:jc w:val="both"/>
      </w:pPr>
    </w:p>
    <w:p w14:paraId="031C837A" w14:textId="77777777" w:rsidR="001D762C" w:rsidRDefault="001D762C">
      <w:pPr>
        <w:pStyle w:val="ConsPlusNormal"/>
        <w:jc w:val="right"/>
      </w:pPr>
      <w:r>
        <w:t>Министр</w:t>
      </w:r>
    </w:p>
    <w:p w14:paraId="77EC950A" w14:textId="77777777" w:rsidR="001D762C" w:rsidRDefault="001D762C">
      <w:pPr>
        <w:pStyle w:val="ConsPlusNormal"/>
        <w:jc w:val="right"/>
      </w:pPr>
      <w:r>
        <w:t>В.П.ГЕПФНЕР</w:t>
      </w:r>
    </w:p>
    <w:p w14:paraId="4A1EA9E7" w14:textId="77777777" w:rsidR="001D762C" w:rsidRDefault="001D762C">
      <w:pPr>
        <w:pStyle w:val="ConsPlusNormal"/>
        <w:jc w:val="both"/>
      </w:pPr>
    </w:p>
    <w:p w14:paraId="1568EAD9" w14:textId="77777777" w:rsidR="001D762C" w:rsidRDefault="001D762C">
      <w:pPr>
        <w:pStyle w:val="ConsPlusNormal"/>
        <w:jc w:val="both"/>
      </w:pPr>
    </w:p>
    <w:p w14:paraId="750637D5" w14:textId="77777777" w:rsidR="001D762C" w:rsidRDefault="001D762C">
      <w:pPr>
        <w:pStyle w:val="ConsPlusNormal"/>
        <w:jc w:val="both"/>
      </w:pPr>
    </w:p>
    <w:p w14:paraId="0A98DEA4" w14:textId="77777777" w:rsidR="001D762C" w:rsidRDefault="001D762C">
      <w:pPr>
        <w:pStyle w:val="ConsPlusNormal"/>
        <w:jc w:val="both"/>
      </w:pPr>
    </w:p>
    <w:p w14:paraId="25A20196" w14:textId="77777777" w:rsidR="001D762C" w:rsidRDefault="001D762C">
      <w:pPr>
        <w:pStyle w:val="ConsPlusNormal"/>
        <w:jc w:val="both"/>
      </w:pPr>
    </w:p>
    <w:p w14:paraId="5323A052" w14:textId="77777777" w:rsidR="001D762C" w:rsidRDefault="001D762C">
      <w:pPr>
        <w:pStyle w:val="ConsPlusNormal"/>
        <w:jc w:val="right"/>
        <w:outlineLvl w:val="0"/>
      </w:pPr>
      <w:r>
        <w:t>Приложение</w:t>
      </w:r>
    </w:p>
    <w:p w14:paraId="18CA58E9" w14:textId="77777777" w:rsidR="001D762C" w:rsidRDefault="001D762C">
      <w:pPr>
        <w:pStyle w:val="ConsPlusNormal"/>
        <w:jc w:val="right"/>
      </w:pPr>
      <w:r>
        <w:t>к приказу</w:t>
      </w:r>
    </w:p>
    <w:p w14:paraId="25C1A46F" w14:textId="77777777" w:rsidR="001D762C" w:rsidRDefault="001D762C">
      <w:pPr>
        <w:pStyle w:val="ConsPlusNormal"/>
        <w:jc w:val="right"/>
      </w:pPr>
      <w:r>
        <w:t>министерства культуры</w:t>
      </w:r>
    </w:p>
    <w:p w14:paraId="10CDFC3C" w14:textId="77777777" w:rsidR="001D762C" w:rsidRDefault="001D762C">
      <w:pPr>
        <w:pStyle w:val="ConsPlusNormal"/>
        <w:jc w:val="right"/>
      </w:pPr>
      <w:r>
        <w:t>Волгоградской области</w:t>
      </w:r>
    </w:p>
    <w:p w14:paraId="49524F55" w14:textId="77777777" w:rsidR="001D762C" w:rsidRDefault="001D762C">
      <w:pPr>
        <w:pStyle w:val="ConsPlusNormal"/>
        <w:jc w:val="right"/>
      </w:pPr>
      <w:r>
        <w:t>от 07 мая 2014 г. N 01-20/211</w:t>
      </w:r>
    </w:p>
    <w:p w14:paraId="75BA38EE" w14:textId="77777777" w:rsidR="001D762C" w:rsidRDefault="001D762C">
      <w:pPr>
        <w:pStyle w:val="ConsPlusNormal"/>
        <w:jc w:val="both"/>
      </w:pPr>
    </w:p>
    <w:p w14:paraId="0427067D" w14:textId="77777777" w:rsidR="001D762C" w:rsidRDefault="001D762C">
      <w:pPr>
        <w:pStyle w:val="ConsPlusTitle"/>
        <w:jc w:val="center"/>
      </w:pPr>
      <w:bookmarkStart w:id="0" w:name="P31"/>
      <w:bookmarkEnd w:id="0"/>
      <w:r>
        <w:t>ОПИСАНИЕ ОСОБЕННОСТЕЙ, ПОСЛУЖИВШИХ ОСНОВАНИЯМИ ДЛЯ ВКЛЮЧЕНИЯ</w:t>
      </w:r>
    </w:p>
    <w:p w14:paraId="68309EFB" w14:textId="77777777" w:rsidR="001D762C" w:rsidRDefault="001D762C">
      <w:pPr>
        <w:pStyle w:val="ConsPlusTitle"/>
        <w:jc w:val="center"/>
      </w:pPr>
      <w:r>
        <w:t>В ЕДИНЫЙ ГОСУДАРСТВЕННЫЙ РЕЕСТР ОБЪЕКТОВ КУЛЬТУРНОГО</w:t>
      </w:r>
    </w:p>
    <w:p w14:paraId="2C4FFE84" w14:textId="77777777" w:rsidR="001D762C" w:rsidRDefault="001D762C">
      <w:pPr>
        <w:pStyle w:val="ConsPlusTitle"/>
        <w:jc w:val="center"/>
      </w:pPr>
      <w:r>
        <w:t>НАСЛЕДИЯ (ПАМЯТНИКОВ ИСТОРИИ И КУЛЬТУРЫ) НАРОДОВ РОССИЙСКОЙ</w:t>
      </w:r>
    </w:p>
    <w:p w14:paraId="13E3E70C" w14:textId="77777777" w:rsidR="001D762C" w:rsidRDefault="001D762C">
      <w:pPr>
        <w:pStyle w:val="ConsPlusTitle"/>
        <w:jc w:val="center"/>
      </w:pPr>
      <w:r>
        <w:t>ФЕДЕРАЦИИ И ПОДЛЕЖАЩИХ ОБЯЗАТЕЛЬНОМУ СОХРАНЕНИЮ (ПРЕДМЕТ</w:t>
      </w:r>
    </w:p>
    <w:p w14:paraId="292369B7" w14:textId="77777777" w:rsidR="001D762C" w:rsidRDefault="001D762C">
      <w:pPr>
        <w:pStyle w:val="ConsPlusTitle"/>
        <w:jc w:val="center"/>
      </w:pPr>
      <w:r>
        <w:t>ОХРАНЫ), ОБЪЕКТА КУЛЬТУРНОГО НАСЛЕДИЯ РЕГИОНАЛЬНОГО ЗНАЧЕНИЯ</w:t>
      </w:r>
    </w:p>
    <w:p w14:paraId="4E9B475A" w14:textId="77777777" w:rsidR="001D762C" w:rsidRDefault="001D762C">
      <w:pPr>
        <w:pStyle w:val="ConsPlusTitle"/>
        <w:jc w:val="center"/>
      </w:pPr>
      <w:r>
        <w:t>"ИНСТИТУТ "ВОЛГОГРАДГРАЖДАНПРОЕКТ", 1-Я ПОЛ. 1950-Х ГГ.,</w:t>
      </w:r>
    </w:p>
    <w:p w14:paraId="360D388A" w14:textId="77777777" w:rsidR="001D762C" w:rsidRDefault="001D762C">
      <w:pPr>
        <w:pStyle w:val="ConsPlusTitle"/>
        <w:jc w:val="center"/>
      </w:pPr>
      <w:r>
        <w:t>РАСПОЛОЖЕННОГО ПО АДРЕСУ: ГОРОД ВОЛГОГРАД, ЦЕНТРАЛЬНЫЙ</w:t>
      </w:r>
    </w:p>
    <w:p w14:paraId="343ECEBD" w14:textId="77777777" w:rsidR="001D762C" w:rsidRDefault="001D762C">
      <w:pPr>
        <w:pStyle w:val="ConsPlusTitle"/>
        <w:jc w:val="center"/>
      </w:pPr>
      <w:r>
        <w:t>РАЙОН, УЛ. МИРА, 19</w:t>
      </w:r>
    </w:p>
    <w:p w14:paraId="688E02DF" w14:textId="77777777" w:rsidR="001D762C" w:rsidRDefault="001D762C">
      <w:pPr>
        <w:pStyle w:val="ConsPlusNormal"/>
        <w:jc w:val="both"/>
      </w:pPr>
    </w:p>
    <w:p w14:paraId="2B111987" w14:textId="77777777" w:rsidR="001D762C" w:rsidRDefault="001D762C">
      <w:pPr>
        <w:pStyle w:val="ConsPlusNormal"/>
        <w:ind w:firstLine="540"/>
        <w:jc w:val="both"/>
      </w:pPr>
      <w:r>
        <w:t>Особенностями, послужившими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значения "Институт "</w:t>
      </w:r>
      <w:proofErr w:type="spellStart"/>
      <w:r>
        <w:t>Волгоградгражданпроект</w:t>
      </w:r>
      <w:proofErr w:type="spellEnd"/>
      <w:r>
        <w:t>", 1-я пол. 1950-х гг., расположенного по адресу: город Волгоград, Центральный район, ул. Мира, 19, являются:</w:t>
      </w:r>
    </w:p>
    <w:p w14:paraId="4A0D14D4" w14:textId="77777777" w:rsidR="001D762C" w:rsidRDefault="001D762C">
      <w:pPr>
        <w:pStyle w:val="ConsPlusNormal"/>
        <w:spacing w:before="220"/>
        <w:ind w:firstLine="540"/>
        <w:jc w:val="both"/>
      </w:pPr>
      <w:r>
        <w:t>объект культурного наследия на 1953 год;</w:t>
      </w:r>
    </w:p>
    <w:p w14:paraId="72E4D91C" w14:textId="77777777" w:rsidR="001D762C" w:rsidRDefault="001D762C">
      <w:pPr>
        <w:pStyle w:val="ConsPlusNormal"/>
        <w:spacing w:before="220"/>
        <w:ind w:firstLine="540"/>
        <w:jc w:val="both"/>
      </w:pPr>
      <w:r>
        <w:t>местоположение и градостроительные характеристики: расположение на красной линии ул. Мира, отдельно стоящее здание, формирующее фронт застройки улицы;</w:t>
      </w:r>
    </w:p>
    <w:p w14:paraId="506A0E0B" w14:textId="77777777" w:rsidR="001D762C" w:rsidRDefault="001D762C">
      <w:pPr>
        <w:pStyle w:val="ConsPlusNormal"/>
        <w:spacing w:before="220"/>
        <w:ind w:firstLine="540"/>
        <w:jc w:val="both"/>
      </w:pPr>
      <w:r>
        <w:t>объемно-пространственная и планировочная композиция прямоугольного в плане, пятиэтажного с подвалом здания, ориентированного продольной осью по линии юго-запад - северо-восток;</w:t>
      </w:r>
    </w:p>
    <w:p w14:paraId="0FA9940A" w14:textId="77777777" w:rsidR="001D762C" w:rsidRDefault="001D762C">
      <w:pPr>
        <w:pStyle w:val="ConsPlusNormal"/>
        <w:spacing w:before="220"/>
        <w:ind w:firstLine="540"/>
        <w:jc w:val="both"/>
      </w:pPr>
      <w:r>
        <w:t>односкатная форма крыши, габариты и высотные отметки крыши;</w:t>
      </w:r>
    </w:p>
    <w:p w14:paraId="77A10784" w14:textId="77777777" w:rsidR="001D762C" w:rsidRDefault="001D762C">
      <w:pPr>
        <w:pStyle w:val="ConsPlusNormal"/>
        <w:spacing w:before="220"/>
        <w:ind w:firstLine="540"/>
        <w:jc w:val="both"/>
      </w:pPr>
      <w:r>
        <w:t>прямоугольная форма проемов, местоположение, габариты, материал и характер заполнения проемов;</w:t>
      </w:r>
    </w:p>
    <w:p w14:paraId="77AA4285" w14:textId="77777777" w:rsidR="001D762C" w:rsidRDefault="001D762C">
      <w:pPr>
        <w:pStyle w:val="ConsPlusNormal"/>
        <w:spacing w:before="220"/>
        <w:ind w:firstLine="540"/>
        <w:jc w:val="both"/>
      </w:pPr>
      <w:r>
        <w:t>архитектурно-композиционные решения фасадов:</w:t>
      </w:r>
    </w:p>
    <w:p w14:paraId="59C6D3FD" w14:textId="77777777" w:rsidR="001D762C" w:rsidRDefault="001D762C">
      <w:pPr>
        <w:pStyle w:val="ConsPlusNormal"/>
        <w:spacing w:before="220"/>
        <w:ind w:firstLine="540"/>
        <w:jc w:val="both"/>
      </w:pPr>
      <w:r>
        <w:t>ритм, характер, структура вертикальных и горизонтальных членений фасадов;</w:t>
      </w:r>
    </w:p>
    <w:p w14:paraId="3BBF6B80" w14:textId="77777777" w:rsidR="001D762C" w:rsidRDefault="001D762C">
      <w:pPr>
        <w:pStyle w:val="ConsPlusNormal"/>
        <w:spacing w:before="220"/>
        <w:ind w:firstLine="540"/>
        <w:jc w:val="both"/>
      </w:pPr>
      <w:r>
        <w:t>архитектурно-композиционные решения главного (юго-восточного) фасада: симметричная композиция, осевое расположение проемов, рельефно выступающий цоколь, венчающий многопрофильный карниз, бровка цоколя (валик), межэтажная тяга, лопатки, филенки, ниши, многопрофильное рамочное обрамление главного входа, венчающий карниз, ионики карниза;</w:t>
      </w:r>
    </w:p>
    <w:p w14:paraId="398BD821" w14:textId="77777777" w:rsidR="001D762C" w:rsidRDefault="001D762C">
      <w:pPr>
        <w:pStyle w:val="ConsPlusNormal"/>
        <w:spacing w:before="220"/>
        <w:ind w:firstLine="540"/>
        <w:jc w:val="both"/>
      </w:pPr>
      <w:r>
        <w:t>архитектурно-композиционные решения торцевых (юго-западного, северо-восточного) фасадов: симметричная композиция, осевое расположение проемов, рельефно выступающий цоколь, бровка цоколя, межэтажная тяга, венчающий многопрофильный карниз;</w:t>
      </w:r>
    </w:p>
    <w:p w14:paraId="44EF4088" w14:textId="77777777" w:rsidR="001D762C" w:rsidRDefault="001D762C">
      <w:pPr>
        <w:pStyle w:val="ConsPlusNormal"/>
        <w:spacing w:before="220"/>
        <w:ind w:firstLine="540"/>
        <w:jc w:val="both"/>
      </w:pPr>
      <w:r>
        <w:t>архитектурно-композиционное решение дворового (северо-западного) фасада: рельефно выступающий цоколь, венчающий многопрофильный карниз;</w:t>
      </w:r>
    </w:p>
    <w:p w14:paraId="298B7361" w14:textId="77777777" w:rsidR="001D762C" w:rsidRDefault="001D762C">
      <w:pPr>
        <w:pStyle w:val="ConsPlusNormal"/>
        <w:spacing w:before="220"/>
        <w:ind w:firstLine="540"/>
        <w:jc w:val="both"/>
      </w:pPr>
      <w:r>
        <w:t>материалы и характер обработки фасадных поверхностей: главный фасад - силикатный кирпич, штукатурка, окраска стен, крупный штукатурный руст цоколя, тонкая штукатурная рустовка простенков; торцевые фасады - силикатный кирпич, штукатурка, окраска стен, тонкая штукатурная рустовка; дворовый фасад - силикатный кирпич, крупный штукатурный руст цоколя, штукатурка, окраска цоколя;</w:t>
      </w:r>
    </w:p>
    <w:p w14:paraId="65D61F23" w14:textId="77777777" w:rsidR="001D762C" w:rsidRDefault="001D762C">
      <w:pPr>
        <w:pStyle w:val="ConsPlusNormal"/>
        <w:spacing w:before="220"/>
        <w:ind w:firstLine="540"/>
        <w:jc w:val="both"/>
      </w:pPr>
      <w:r>
        <w:t>цветовое решение фасадов, первоначальный колер;</w:t>
      </w:r>
    </w:p>
    <w:p w14:paraId="627565D1" w14:textId="77777777" w:rsidR="001D762C" w:rsidRDefault="001D762C">
      <w:pPr>
        <w:pStyle w:val="ConsPlusNormal"/>
        <w:spacing w:before="220"/>
        <w:ind w:firstLine="540"/>
        <w:jc w:val="both"/>
      </w:pPr>
      <w:r>
        <w:t>несущие конструкции (фундаменты, стены, перекрытия, конструкции крыши), подлинные строительные материалы, работоспособное состояние.</w:t>
      </w:r>
    </w:p>
    <w:p w14:paraId="4CCFF68A" w14:textId="77777777" w:rsidR="001D762C" w:rsidRDefault="001D762C">
      <w:pPr>
        <w:pStyle w:val="ConsPlusNormal"/>
        <w:jc w:val="both"/>
      </w:pPr>
    </w:p>
    <w:p w14:paraId="6131F063" w14:textId="77777777" w:rsidR="001D762C" w:rsidRDefault="001D762C">
      <w:pPr>
        <w:pStyle w:val="ConsPlusNormal"/>
        <w:jc w:val="both"/>
      </w:pPr>
    </w:p>
    <w:p w14:paraId="53DFE127" w14:textId="77777777" w:rsidR="001D762C" w:rsidRDefault="001D76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ECD712E" w14:textId="77777777" w:rsidR="001D762C" w:rsidRDefault="001D762C"/>
    <w:sectPr w:rsidR="001D762C" w:rsidSect="0087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62C"/>
    <w:rsid w:val="001D762C"/>
    <w:rsid w:val="002D494D"/>
    <w:rsid w:val="008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0C85"/>
  <w15:docId w15:val="{37940352-3E2E-4544-A8C1-344B705D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094A2FEE50CBA24934B335B193FCFBD31C1B952F1B7E95E33AAC2080E44D2D1D354ECE8A4C8191F79CA3AFE6D1F7B66A4A3C566300C24B5A80Bu4yAO" TargetMode="External"/><Relationship Id="rId5" Type="http://schemas.openxmlformats.org/officeDocument/2006/relationships/hyperlink" Target="consultantplus://offline/ref=8C6094A2FEE50CBA2493553E4D7560CABC3E97B25CFBBCBC016CF19F5F074E85849C55A2AEACD7181D67C93BF7u3y9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888</cp:lastModifiedBy>
  <cp:revision>3</cp:revision>
  <dcterms:created xsi:type="dcterms:W3CDTF">2020-12-25T14:50:00Z</dcterms:created>
  <dcterms:modified xsi:type="dcterms:W3CDTF">2024-04-02T13:51:00Z</dcterms:modified>
</cp:coreProperties>
</file>