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60D" w:rsidRDefault="006636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6360D" w:rsidRDefault="0066360D">
      <w:pPr>
        <w:pStyle w:val="ConsPlusNormal"/>
        <w:jc w:val="both"/>
        <w:outlineLvl w:val="0"/>
      </w:pPr>
    </w:p>
    <w:p w:rsidR="0066360D" w:rsidRDefault="0066360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66360D" w:rsidRDefault="0066360D">
      <w:pPr>
        <w:pStyle w:val="ConsPlusTitle"/>
        <w:jc w:val="center"/>
      </w:pPr>
      <w:r>
        <w:t>КУЛЬТУРНОГО НАСЛЕДИЯ ВОЛГОГРАДСКОЙ ОБЛАСТИ</w:t>
      </w:r>
    </w:p>
    <w:p w:rsidR="0066360D" w:rsidRDefault="0066360D">
      <w:pPr>
        <w:pStyle w:val="ConsPlusTitle"/>
        <w:jc w:val="center"/>
      </w:pPr>
    </w:p>
    <w:p w:rsidR="0066360D" w:rsidRDefault="0066360D">
      <w:pPr>
        <w:pStyle w:val="ConsPlusTitle"/>
        <w:jc w:val="center"/>
      </w:pPr>
      <w:r>
        <w:t>ПРИКАЗ</w:t>
      </w:r>
    </w:p>
    <w:p w:rsidR="0066360D" w:rsidRDefault="0066360D">
      <w:pPr>
        <w:pStyle w:val="ConsPlusTitle"/>
        <w:jc w:val="center"/>
      </w:pPr>
      <w:r>
        <w:t>от 18 июля 2018 г. N 151</w:t>
      </w:r>
    </w:p>
    <w:p w:rsidR="0066360D" w:rsidRDefault="0066360D">
      <w:pPr>
        <w:pStyle w:val="ConsPlusTitle"/>
        <w:jc w:val="center"/>
      </w:pPr>
    </w:p>
    <w:p w:rsidR="0066360D" w:rsidRDefault="0066360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66360D" w:rsidRDefault="0066360D">
      <w:pPr>
        <w:pStyle w:val="ConsPlusTitle"/>
        <w:jc w:val="center"/>
      </w:pPr>
      <w:r>
        <w:t>РЕГИОНАЛЬНОГО ЗНАЧЕНИЯ "БРАТСКАЯ МОГИЛА ЮНЫХ ПАРТИЗАН,</w:t>
      </w:r>
    </w:p>
    <w:p w:rsidR="0066360D" w:rsidRDefault="006636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66360D" w:rsidRDefault="0066360D">
      <w:pPr>
        <w:pStyle w:val="ConsPlusTitle"/>
        <w:jc w:val="center"/>
      </w:pPr>
      <w:r>
        <w:t>ПО АДРЕСУ: ВОЛГОГРАДСКАЯ ОБЛАСТЬ, КАЛАЧЕВСКИЙ</w:t>
      </w:r>
    </w:p>
    <w:p w:rsidR="0066360D" w:rsidRDefault="0066360D">
      <w:pPr>
        <w:pStyle w:val="ConsPlusTitle"/>
        <w:jc w:val="center"/>
      </w:pPr>
      <w:r>
        <w:t>РАЙОН, Г. КАЛАЧ-НА-ДОНУ, У КИНОТЕАТРА ИМ. 40-ЛЕТИЯ ВЛКСМ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юных партизан, погибших в период Сталинградской битвы", расположенного по адресу: Волгоградская область, Калачевский район, г. Калач-на-Дону, у кинотеатра им. 40-летия ВЛКСМ.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right"/>
      </w:pPr>
      <w:r>
        <w:t>Временно осуществляющий полномочия</w:t>
      </w:r>
    </w:p>
    <w:p w:rsidR="0066360D" w:rsidRDefault="0066360D">
      <w:pPr>
        <w:pStyle w:val="ConsPlusNormal"/>
        <w:jc w:val="right"/>
      </w:pPr>
      <w:r>
        <w:t>председателя комитета</w:t>
      </w:r>
    </w:p>
    <w:p w:rsidR="0066360D" w:rsidRDefault="0066360D">
      <w:pPr>
        <w:pStyle w:val="ConsPlusNormal"/>
        <w:jc w:val="right"/>
      </w:pPr>
      <w:r>
        <w:t>А.Н.КРЫЛОВ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right"/>
        <w:outlineLvl w:val="0"/>
      </w:pPr>
      <w:r>
        <w:t>Утвержден</w:t>
      </w:r>
    </w:p>
    <w:p w:rsidR="0066360D" w:rsidRDefault="0066360D">
      <w:pPr>
        <w:pStyle w:val="ConsPlusNormal"/>
        <w:jc w:val="right"/>
      </w:pPr>
      <w:r>
        <w:t>приказом</w:t>
      </w:r>
    </w:p>
    <w:p w:rsidR="0066360D" w:rsidRDefault="0066360D">
      <w:pPr>
        <w:pStyle w:val="ConsPlusNormal"/>
        <w:jc w:val="right"/>
      </w:pPr>
      <w:r>
        <w:t>комитета государственной охраны</w:t>
      </w:r>
    </w:p>
    <w:p w:rsidR="0066360D" w:rsidRDefault="0066360D">
      <w:pPr>
        <w:pStyle w:val="ConsPlusNormal"/>
        <w:jc w:val="right"/>
      </w:pPr>
      <w:r>
        <w:t>объектов культурного наследия</w:t>
      </w:r>
    </w:p>
    <w:p w:rsidR="0066360D" w:rsidRDefault="0066360D">
      <w:pPr>
        <w:pStyle w:val="ConsPlusNormal"/>
        <w:jc w:val="right"/>
      </w:pPr>
      <w:r>
        <w:t>Волгоградской области</w:t>
      </w:r>
    </w:p>
    <w:p w:rsidR="0066360D" w:rsidRDefault="0066360D">
      <w:pPr>
        <w:pStyle w:val="ConsPlusNormal"/>
        <w:jc w:val="right"/>
      </w:pPr>
      <w:r>
        <w:t>от 18 июля 2018 г. N 151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66360D" w:rsidRDefault="0066360D">
      <w:pPr>
        <w:pStyle w:val="ConsPlusTitle"/>
        <w:jc w:val="center"/>
      </w:pPr>
      <w:r>
        <w:t>ЗНАЧЕНИЯ "БРАТСКАЯ МОГИЛА ЮНЫХ ПАРТИЗАН, ПОГИБШИХ В ПЕРИОД</w:t>
      </w:r>
    </w:p>
    <w:p w:rsidR="0066360D" w:rsidRDefault="0066360D">
      <w:pPr>
        <w:pStyle w:val="ConsPlusTitle"/>
        <w:jc w:val="center"/>
      </w:pPr>
      <w:r>
        <w:t>СТАЛИНГРАДСКОЙ БИТВЫ", РАСПОЛОЖЕННОГО ПО АДРЕСУ:</w:t>
      </w:r>
    </w:p>
    <w:p w:rsidR="0066360D" w:rsidRDefault="0066360D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66360D" w:rsidRDefault="0066360D">
      <w:pPr>
        <w:pStyle w:val="ConsPlusTitle"/>
        <w:jc w:val="center"/>
      </w:pPr>
      <w:r>
        <w:t>У КИНОТЕАТРА ИМ. 40-ЛЕТИЯ ВЛКСМ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юных партизан, погибших в период Сталинградской битвы", расположенного по адресу: Волгоградская область, Калачевский район, г. Калач-на-Дону, у кинотеатра им. 40-летия ВЛКСМ &lt;1&gt;, являются: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 Фактическое местоположение объекта культурного наследия: Волгоградская область, Калачевский район, г. Калач-на-Дону, в парке, западнее пересечения ул. Революционной и ул. Дзержинского.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ind w:firstLine="540"/>
        <w:jc w:val="both"/>
      </w:pPr>
      <w:r>
        <w:t>местоположение - в парке, западнее пересечения ул. Революционной и ул. Дзержинского;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>бетонное надмогильное сооружение в виде памятника, состоящего из трехступенчатого постамента прямоугольного в основании со скошенными горизонтальными ребрами на уровне 2-ой и 3-ей ступеней, скоцией и валиком над третьей ступенью, прямоугольная в плане стела с завершением в виде треугольного фронтона и узкой тягой под ним, трапециевидная неглубокая ниша по лицевой стороне стелы;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>металлическая мемориальная доска;</w:t>
      </w:r>
    </w:p>
    <w:p w:rsidR="0066360D" w:rsidRDefault="0066360D">
      <w:pPr>
        <w:pStyle w:val="ConsPlusNormal"/>
        <w:spacing w:before="220"/>
        <w:ind w:firstLine="540"/>
        <w:jc w:val="both"/>
      </w:pPr>
      <w:r>
        <w:t>текст надписи на мемориальной доске: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center"/>
      </w:pPr>
      <w:r>
        <w:t>"Вечная память</w:t>
      </w:r>
    </w:p>
    <w:p w:rsidR="0066360D" w:rsidRDefault="0066360D">
      <w:pPr>
        <w:pStyle w:val="ConsPlusNormal"/>
        <w:jc w:val="center"/>
      </w:pPr>
      <w:r>
        <w:t>Слава</w:t>
      </w:r>
    </w:p>
    <w:p w:rsidR="0066360D" w:rsidRDefault="0066360D">
      <w:pPr>
        <w:pStyle w:val="ConsPlusNormal"/>
        <w:jc w:val="center"/>
      </w:pPr>
      <w:r>
        <w:t>Юным героям Калача,</w:t>
      </w:r>
    </w:p>
    <w:p w:rsidR="0066360D" w:rsidRDefault="0066360D">
      <w:pPr>
        <w:pStyle w:val="ConsPlusNormal"/>
        <w:jc w:val="center"/>
      </w:pPr>
      <w:r>
        <w:t>павшим от рук</w:t>
      </w:r>
    </w:p>
    <w:p w:rsidR="0066360D" w:rsidRDefault="0066360D">
      <w:pPr>
        <w:pStyle w:val="ConsPlusNormal"/>
        <w:jc w:val="center"/>
      </w:pPr>
      <w:r>
        <w:t>фашистских палачей</w:t>
      </w:r>
    </w:p>
    <w:p w:rsidR="0066360D" w:rsidRDefault="0066360D">
      <w:pPr>
        <w:pStyle w:val="ConsPlusNormal"/>
        <w:jc w:val="center"/>
      </w:pPr>
      <w:r>
        <w:t>в 1942 году</w:t>
      </w:r>
    </w:p>
    <w:p w:rsidR="0066360D" w:rsidRDefault="0066360D">
      <w:pPr>
        <w:pStyle w:val="ConsPlusNormal"/>
        <w:jc w:val="center"/>
      </w:pPr>
      <w:r>
        <w:t>Ване Цыганкову</w:t>
      </w:r>
    </w:p>
    <w:p w:rsidR="0066360D" w:rsidRDefault="0066360D">
      <w:pPr>
        <w:pStyle w:val="ConsPlusNormal"/>
        <w:jc w:val="center"/>
      </w:pPr>
      <w:r>
        <w:t>Мише Шестернину</w:t>
      </w:r>
    </w:p>
    <w:p w:rsidR="0066360D" w:rsidRDefault="0066360D">
      <w:pPr>
        <w:pStyle w:val="ConsPlusNormal"/>
        <w:jc w:val="center"/>
      </w:pPr>
      <w:r>
        <w:t>Егору Покровскому</w:t>
      </w:r>
    </w:p>
    <w:p w:rsidR="0066360D" w:rsidRDefault="0066360D">
      <w:pPr>
        <w:pStyle w:val="ConsPlusNormal"/>
        <w:jc w:val="center"/>
      </w:pPr>
      <w:r>
        <w:t>Павлу Кошелеву";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ind w:firstLine="540"/>
        <w:jc w:val="both"/>
      </w:pPr>
      <w:r>
        <w:t>барельефное изображение ордена Великой Отечественной войны, слева и справа от которого находятся барельефы в виде лавровых ветвей.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right"/>
        <w:outlineLvl w:val="1"/>
      </w:pPr>
      <w:r>
        <w:t>Приложение 1</w:t>
      </w:r>
    </w:p>
    <w:p w:rsidR="0066360D" w:rsidRDefault="0066360D">
      <w:pPr>
        <w:pStyle w:val="ConsPlusNormal"/>
        <w:jc w:val="right"/>
      </w:pPr>
      <w:r>
        <w:t>к предмету</w:t>
      </w:r>
    </w:p>
    <w:p w:rsidR="0066360D" w:rsidRDefault="0066360D">
      <w:pPr>
        <w:pStyle w:val="ConsPlusNormal"/>
        <w:jc w:val="right"/>
      </w:pPr>
      <w:r>
        <w:t>охраны объекта культурного</w:t>
      </w:r>
    </w:p>
    <w:p w:rsidR="0066360D" w:rsidRDefault="0066360D">
      <w:pPr>
        <w:pStyle w:val="ConsPlusNormal"/>
        <w:jc w:val="right"/>
      </w:pPr>
      <w:r>
        <w:t>наследия регионального</w:t>
      </w:r>
    </w:p>
    <w:p w:rsidR="0066360D" w:rsidRDefault="0066360D">
      <w:pPr>
        <w:pStyle w:val="ConsPlusNormal"/>
        <w:jc w:val="right"/>
      </w:pPr>
      <w:r>
        <w:t>значения "Братская могила</w:t>
      </w:r>
    </w:p>
    <w:p w:rsidR="0066360D" w:rsidRDefault="0066360D">
      <w:pPr>
        <w:pStyle w:val="ConsPlusNormal"/>
        <w:jc w:val="right"/>
      </w:pPr>
      <w:r>
        <w:t>юных партизан, погибших</w:t>
      </w:r>
    </w:p>
    <w:p w:rsidR="0066360D" w:rsidRDefault="0066360D">
      <w:pPr>
        <w:pStyle w:val="ConsPlusNormal"/>
        <w:jc w:val="right"/>
      </w:pPr>
      <w:r>
        <w:t>в период Сталинградской</w:t>
      </w:r>
    </w:p>
    <w:p w:rsidR="0066360D" w:rsidRDefault="0066360D">
      <w:pPr>
        <w:pStyle w:val="ConsPlusNormal"/>
        <w:jc w:val="right"/>
      </w:pPr>
      <w:r>
        <w:t>битвы", расположенного</w:t>
      </w:r>
    </w:p>
    <w:p w:rsidR="0066360D" w:rsidRDefault="0066360D">
      <w:pPr>
        <w:pStyle w:val="ConsPlusNormal"/>
        <w:jc w:val="right"/>
      </w:pPr>
      <w:r>
        <w:lastRenderedPageBreak/>
        <w:t>по адресу: Волгоградская</w:t>
      </w:r>
    </w:p>
    <w:p w:rsidR="0066360D" w:rsidRDefault="0066360D">
      <w:pPr>
        <w:pStyle w:val="ConsPlusNormal"/>
        <w:jc w:val="right"/>
      </w:pPr>
      <w:r>
        <w:t>область, Калачевский район,</w:t>
      </w:r>
    </w:p>
    <w:p w:rsidR="0066360D" w:rsidRDefault="0066360D">
      <w:pPr>
        <w:pStyle w:val="ConsPlusNormal"/>
        <w:jc w:val="right"/>
      </w:pPr>
      <w:r>
        <w:t>г. Калач-на-Дону, у кинотеатра</w:t>
      </w:r>
    </w:p>
    <w:p w:rsidR="0066360D" w:rsidRDefault="0066360D">
      <w:pPr>
        <w:pStyle w:val="ConsPlusNormal"/>
        <w:jc w:val="right"/>
      </w:pPr>
      <w:r>
        <w:t>им. 40-летия ВЛКСМ,</w:t>
      </w:r>
    </w:p>
    <w:p w:rsidR="0066360D" w:rsidRDefault="0066360D">
      <w:pPr>
        <w:pStyle w:val="ConsPlusNormal"/>
        <w:jc w:val="right"/>
      </w:pPr>
      <w:r>
        <w:t>утвержденному приказом</w:t>
      </w:r>
    </w:p>
    <w:p w:rsidR="0066360D" w:rsidRDefault="0066360D">
      <w:pPr>
        <w:pStyle w:val="ConsPlusNormal"/>
        <w:jc w:val="right"/>
      </w:pPr>
      <w:r>
        <w:t>комитета государственной охраны</w:t>
      </w:r>
    </w:p>
    <w:p w:rsidR="0066360D" w:rsidRDefault="0066360D">
      <w:pPr>
        <w:pStyle w:val="ConsPlusNormal"/>
        <w:jc w:val="right"/>
      </w:pPr>
      <w:r>
        <w:t>объектов культурного наследия</w:t>
      </w:r>
    </w:p>
    <w:p w:rsidR="0066360D" w:rsidRDefault="0066360D">
      <w:pPr>
        <w:pStyle w:val="ConsPlusNormal"/>
        <w:jc w:val="right"/>
      </w:pPr>
      <w:r>
        <w:t>Волгоградской области</w:t>
      </w:r>
    </w:p>
    <w:p w:rsidR="0066360D" w:rsidRDefault="0066360D">
      <w:pPr>
        <w:pStyle w:val="ConsPlusNormal"/>
        <w:jc w:val="right"/>
      </w:pPr>
      <w:r>
        <w:t>от 18 июля 2018 г. N 151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66360D" w:rsidRDefault="0066360D">
      <w:pPr>
        <w:pStyle w:val="ConsPlusTitle"/>
        <w:jc w:val="center"/>
      </w:pPr>
      <w:r>
        <w:t>РЕГИОНАЛЬНОГО ЗНАЧЕНИЯ "БРАТСКАЯ МОГИЛА ЮНЫХ ПАРТИЗАН,</w:t>
      </w:r>
    </w:p>
    <w:p w:rsidR="0066360D" w:rsidRDefault="006636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66360D" w:rsidRDefault="0066360D">
      <w:pPr>
        <w:pStyle w:val="ConsPlusTitle"/>
        <w:jc w:val="center"/>
      </w:pPr>
      <w:r>
        <w:t>ПО АДРЕСУ: ВОЛГОГРАДСКАЯ ОБЛАСТЬ, КАЛАЧЕВСКИЙ</w:t>
      </w:r>
    </w:p>
    <w:p w:rsidR="0066360D" w:rsidRDefault="0066360D">
      <w:pPr>
        <w:pStyle w:val="ConsPlusTitle"/>
        <w:jc w:val="center"/>
      </w:pPr>
      <w:r>
        <w:t>РАЙОН, Г. КАЛАЧ-НА-ДОНУ, У КИНОТЕАТРА ИМ. 40-ЛЕТИЯ ВЛКСМ</w: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center"/>
      </w:pPr>
      <w:r w:rsidRPr="00EC77CB">
        <w:rPr>
          <w:position w:val="-323"/>
        </w:rPr>
        <w:pict>
          <v:shape id="_x0000_i1025" style="width:345pt;height:334.5pt" coordsize="" o:spt="100" adj="0,,0" path="" filled="f" stroked="f">
            <v:stroke joinstyle="miter"/>
            <v:imagedata r:id="rId9" o:title="base_23732_172044_32768"/>
            <v:formulas/>
            <v:path o:connecttype="segments"/>
          </v:shape>
        </w:pict>
      </w: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jc w:val="both"/>
      </w:pPr>
    </w:p>
    <w:p w:rsidR="0066360D" w:rsidRDefault="006636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7A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0D"/>
    <w:rsid w:val="004F3FC2"/>
    <w:rsid w:val="0066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182BC-954C-43CE-BAA6-8F4517EC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3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3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36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2420AF43AB55D8D23DA0C9AB35FE9DB11E05B69B6A4EC3AC81BA06A3574BD3142663278D5F288EF8280F3DF1253C44MBh8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2420AF43AB55D8D23DA0C9AB35FE9DB11E05B69D6E42C5AC8DE70CAB0E47D113293C228A4E288DFF360E3EEF2C6817FC341FABF36EE590E57B7101MAh2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2420AF43AB55D8D23DBEC4BD59A198B31559BD9F624C92F0DEE15BF45E418453693A77C90A258DFF3D5A6EAB723144BF7F13ABEA72E490MFhBU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12420AF43AB55D8D23DBEC4BD59A198B31D5DB395684C92F0DEE15BF45E41844169627BCB0D3B8DFD280C3FEDM2h7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4352</Characters>
  <Application>Microsoft Office Word</Application>
  <DocSecurity>0</DocSecurity>
  <Lines>36</Lines>
  <Paragraphs>10</Paragraphs>
  <ScaleCrop>false</ScaleCrop>
  <Company>diakov.net</Company>
  <LinksUpToDate>false</LinksUpToDate>
  <CharactersWithSpaces>5105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2020-12-26T20:33:00Z</dcterms:created>
  <dcterms:modified xsi:type="dcterms:W3CDTF">2020-12-26T20:33:00Z</dcterms:modified>
</cp:coreProperties>
</file>