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50EC1" w:rsidRDefault="00B50EC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50EC1" w:rsidRDefault="00B50EC1">
      <w:pPr>
        <w:pStyle w:val="ConsPlusNormal"/>
        <w:jc w:val="both"/>
        <w:outlineLvl w:val="0"/>
      </w:pPr>
    </w:p>
    <w:p w:rsidR="00B50EC1" w:rsidRDefault="00B50EC1">
      <w:pPr>
        <w:pStyle w:val="ConsPlusTitle"/>
        <w:jc w:val="center"/>
        <w:outlineLvl w:val="0"/>
      </w:pPr>
      <w:r>
        <w:t>КОМИТЕТ КУЛЬТУРЫ</w:t>
      </w:r>
    </w:p>
    <w:p w:rsidR="00B50EC1" w:rsidRDefault="00B50EC1">
      <w:pPr>
        <w:pStyle w:val="ConsPlusTitle"/>
        <w:jc w:val="center"/>
      </w:pPr>
      <w:r>
        <w:t>ВОЛГОГРАДСКОЙ ОБЛАСТИ</w:t>
      </w:r>
    </w:p>
    <w:p w:rsidR="00B50EC1" w:rsidRDefault="00B50EC1">
      <w:pPr>
        <w:pStyle w:val="ConsPlusTitle"/>
        <w:jc w:val="center"/>
      </w:pPr>
    </w:p>
    <w:p w:rsidR="00B50EC1" w:rsidRDefault="00B50EC1">
      <w:pPr>
        <w:pStyle w:val="ConsPlusTitle"/>
        <w:jc w:val="center"/>
      </w:pPr>
      <w:r>
        <w:t>ПРИКАЗ</w:t>
      </w:r>
    </w:p>
    <w:p w:rsidR="00B50EC1" w:rsidRDefault="00B50EC1">
      <w:pPr>
        <w:pStyle w:val="ConsPlusTitle"/>
        <w:jc w:val="center"/>
      </w:pPr>
      <w:r>
        <w:t>от 15 июля 2015 г. N 01-20/239</w:t>
      </w:r>
    </w:p>
    <w:p w:rsidR="00B50EC1" w:rsidRDefault="00B50EC1">
      <w:pPr>
        <w:pStyle w:val="ConsPlusTitle"/>
        <w:jc w:val="center"/>
      </w:pPr>
    </w:p>
    <w:p w:rsidR="00B50EC1" w:rsidRDefault="00B50EC1">
      <w:pPr>
        <w:pStyle w:val="ConsPlusTitle"/>
        <w:jc w:val="center"/>
      </w:pPr>
      <w:r>
        <w:t>ОБ УТВЕРЖДЕНИИ ГРАНИЦ ЗОН ОХРАНЫ ОБЪЕКТА КУЛЬТУРНОГО</w:t>
      </w:r>
    </w:p>
    <w:p w:rsidR="00B50EC1" w:rsidRDefault="00B50EC1">
      <w:pPr>
        <w:pStyle w:val="ConsPlusTitle"/>
        <w:jc w:val="center"/>
      </w:pPr>
      <w:r>
        <w:t>НАСЛЕДИЯ РЕГИОНАЛЬНОГО ЗНАЧЕНИЯ "БРАТСКАЯ МОГИЛА ВОИНОВ</w:t>
      </w:r>
    </w:p>
    <w:p w:rsidR="00B50EC1" w:rsidRDefault="00B50EC1">
      <w:pPr>
        <w:pStyle w:val="ConsPlusTitle"/>
        <w:jc w:val="center"/>
      </w:pPr>
      <w:r>
        <w:t>57 И 64-Й АРМИЙ", 1942 - 1943 ГГ., РАСПОЛОЖЕННОГО ПО АДРЕСУ:</w:t>
      </w:r>
    </w:p>
    <w:p w:rsidR="00B50EC1" w:rsidRDefault="00B50EC1">
      <w:pPr>
        <w:pStyle w:val="ConsPlusTitle"/>
        <w:jc w:val="center"/>
      </w:pPr>
      <w:r>
        <w:t>Г. ВОЛГОГРАД, КРАСНОАРМЕЙСКИЙ РАЙОН, ПЛ. СВОБОДЫ, СКВЕР,</w:t>
      </w:r>
    </w:p>
    <w:p w:rsidR="00B50EC1" w:rsidRDefault="00B50EC1">
      <w:pPr>
        <w:pStyle w:val="ConsPlusTitle"/>
        <w:jc w:val="center"/>
      </w:pPr>
      <w:r>
        <w:t>А ТАКЖЕ ТРЕБОВАНИЙ К РЕЖИМАМ ИСПОЛЬЗОВАНИЯ ЗЕМЕЛЬ</w:t>
      </w:r>
    </w:p>
    <w:p w:rsidR="00B50EC1" w:rsidRDefault="00B50EC1">
      <w:pPr>
        <w:pStyle w:val="ConsPlusTitle"/>
        <w:jc w:val="center"/>
      </w:pPr>
      <w:r>
        <w:t>И ГРАДОСТРОИТЕЛЬНЫМ РЕГЛАМЕНТАМ В ГРАНИЦАХ ДАННЫХ ЗОН</w:t>
      </w: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зонах охраны объектов культурного наследия (памятников истории и культуры) народов Российской Федерации, утвержденным постановлением Правительства Российской Федерации от 26.04.2008 N 315, </w:t>
      </w:r>
      <w:hyperlink r:id="rId7">
        <w:r>
          <w:rPr>
            <w:color w:val="0000FF"/>
          </w:rPr>
          <w:t>Законом</w:t>
        </w:r>
      </w:hyperlink>
      <w:r>
        <w:t xml:space="preserve"> Волгоградской области от 01.07.2009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21.11.2011 N 714-п, </w:t>
      </w:r>
      <w:hyperlink r:id="rId9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"Братская могила воинов 57 и 64-й армий", 1942 - 1943 гг., расположенного по адресу: г. Волгоград, Красноармейский район, пл. Свободы, сквер, согласно </w:t>
      </w:r>
      <w:hyperlink w:anchor="P32">
        <w:r>
          <w:rPr>
            <w:color w:val="0000FF"/>
          </w:rPr>
          <w:t>приложениям 1</w:t>
        </w:r>
      </w:hyperlink>
      <w:r>
        <w:t xml:space="preserve"> и </w:t>
      </w:r>
      <w:hyperlink w:anchor="P57">
        <w:r>
          <w:rPr>
            <w:color w:val="0000FF"/>
          </w:rPr>
          <w:t>2</w:t>
        </w:r>
      </w:hyperlink>
      <w:r>
        <w:t>.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5">
        <w:r>
          <w:rPr>
            <w:color w:val="0000FF"/>
          </w:rPr>
          <w:t>требования</w:t>
        </w:r>
      </w:hyperlink>
      <w:r>
        <w:t xml:space="preserve"> к режимам использования земель и градостроительным регламентам в границах зон охраны объекта культурного наследия регионального значения "Братская могила воинов 57 и 64-й армий", 1942 - 1943 гг., расположенного по адресу: г. Волгоград, Красноармейский район, пл. Свободы, сквер, согласно приложению 3.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jc w:val="right"/>
      </w:pPr>
      <w:r>
        <w:t>Председатель комитета</w:t>
      </w:r>
    </w:p>
    <w:p w:rsidR="00B50EC1" w:rsidRDefault="00B50EC1">
      <w:pPr>
        <w:pStyle w:val="ConsPlusNormal"/>
        <w:jc w:val="right"/>
      </w:pPr>
      <w:r>
        <w:t>В.П.ГЕПФНЕР</w:t>
      </w: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jc w:val="right"/>
        <w:outlineLvl w:val="0"/>
      </w:pPr>
      <w:r>
        <w:t>Приложение 1</w:t>
      </w:r>
    </w:p>
    <w:p w:rsidR="00B50EC1" w:rsidRDefault="00B50EC1">
      <w:pPr>
        <w:pStyle w:val="ConsPlusNormal"/>
        <w:jc w:val="right"/>
      </w:pPr>
      <w:r>
        <w:t>к приказу</w:t>
      </w:r>
    </w:p>
    <w:p w:rsidR="00B50EC1" w:rsidRDefault="00B50EC1">
      <w:pPr>
        <w:pStyle w:val="ConsPlusNormal"/>
        <w:jc w:val="right"/>
      </w:pPr>
      <w:r>
        <w:t>комитета культуры</w:t>
      </w:r>
    </w:p>
    <w:p w:rsidR="00B50EC1" w:rsidRDefault="00B50EC1">
      <w:pPr>
        <w:pStyle w:val="ConsPlusNormal"/>
        <w:jc w:val="right"/>
      </w:pPr>
      <w:r>
        <w:t>Волгоградской области</w:t>
      </w:r>
    </w:p>
    <w:p w:rsidR="00B50EC1" w:rsidRDefault="00B50EC1">
      <w:pPr>
        <w:pStyle w:val="ConsPlusNormal"/>
        <w:jc w:val="right"/>
      </w:pPr>
      <w:r>
        <w:t>от 15.07.2015 N 01-20/239</w:t>
      </w: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Title"/>
        <w:jc w:val="center"/>
      </w:pPr>
      <w:bookmarkStart w:id="0" w:name="P32"/>
      <w:bookmarkEnd w:id="0"/>
      <w:r>
        <w:t>ОПИСАНИЕ ГРАНИЦ ЗОН ОХРАНЫ ОБЪЕКТА КУЛЬТУРНОГО НАСЛЕДИЯ</w:t>
      </w:r>
    </w:p>
    <w:p w:rsidR="00B50EC1" w:rsidRDefault="00B50EC1">
      <w:pPr>
        <w:pStyle w:val="ConsPlusTitle"/>
        <w:jc w:val="center"/>
      </w:pPr>
      <w:r>
        <w:t>РЕГИОНАЛЬНОГО ЗНАЧЕНИЯ "БРАТСКАЯ МОГИЛА ВОИНОВ 57 И 64-Й</w:t>
      </w:r>
    </w:p>
    <w:p w:rsidR="00B50EC1" w:rsidRDefault="00B50EC1">
      <w:pPr>
        <w:pStyle w:val="ConsPlusTitle"/>
        <w:jc w:val="center"/>
      </w:pPr>
      <w:r>
        <w:lastRenderedPageBreak/>
        <w:t>АРМИЙ", 1942 - 1943 ГГ., РАСПОЛОЖЕННОГО ПО АДРЕСУ:</w:t>
      </w:r>
    </w:p>
    <w:p w:rsidR="00B50EC1" w:rsidRDefault="00B50EC1">
      <w:pPr>
        <w:pStyle w:val="ConsPlusTitle"/>
        <w:jc w:val="center"/>
      </w:pPr>
      <w:r>
        <w:t>Г. ВОЛГОГРАД, КРАСНОАРМЕЙСКИЙ РАЙОН, ПЛ. СВОБОДЫ, СКВЕР</w:t>
      </w: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ind w:firstLine="540"/>
        <w:jc w:val="both"/>
      </w:pPr>
      <w:r>
        <w:t>Границы охранной зоны объекта культурного наследия регионального значения "Братская могила воинов 57 и 64-й армий", 1942 - 1943 гг., расположенного по адресу: г. Волгоград, Красноармейский район, пл. Свободы, сквер, устанавливаются согласно схеме по линиям, обозначенным цифрами: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от точки 1 до точки 2 - на расстоянии 20,5 м от линии фасадов домов с северо-восточной стороны в направлении на юго-восток по бордюрной бровке - 77,77 м;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от точки 2 до точки 3 - в направлении на юго-запад по бордюрной бровке - 70,93 м;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от точки 3 до точки 4 - в направлении на северо-запад по бордюрной бровке - 77,76 м;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от точки 4 до замыкания контура в точке 1 - в направлении на северо-восток по бордюрной бровке - 70,69 м;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от точки 5 до точки 6 - в юго-восточном направлении - 112,0 м;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от точки 6 до точки 7 - в юго-западном направлении - 105,0 м;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от точки 7 до точки 8 - в северо-западном направлении - 113,0 м;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от точки 8 до замыкания контура в точке 5 - в северо-восточном направлении - 107,0 м.</w:t>
      </w: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jc w:val="right"/>
        <w:outlineLvl w:val="0"/>
      </w:pPr>
      <w:r>
        <w:t>Приложение 2</w:t>
      </w:r>
    </w:p>
    <w:p w:rsidR="00B50EC1" w:rsidRDefault="00B50EC1">
      <w:pPr>
        <w:pStyle w:val="ConsPlusNormal"/>
        <w:jc w:val="right"/>
      </w:pPr>
      <w:r>
        <w:t>к приказу</w:t>
      </w:r>
    </w:p>
    <w:p w:rsidR="00B50EC1" w:rsidRDefault="00B50EC1">
      <w:pPr>
        <w:pStyle w:val="ConsPlusNormal"/>
        <w:jc w:val="right"/>
      </w:pPr>
      <w:r>
        <w:t>комитета культуры</w:t>
      </w:r>
    </w:p>
    <w:p w:rsidR="00B50EC1" w:rsidRDefault="00B50EC1">
      <w:pPr>
        <w:pStyle w:val="ConsPlusNormal"/>
        <w:jc w:val="right"/>
      </w:pPr>
      <w:r>
        <w:t>Волгоградской области</w:t>
      </w:r>
    </w:p>
    <w:p w:rsidR="00B50EC1" w:rsidRDefault="00B50EC1">
      <w:pPr>
        <w:pStyle w:val="ConsPlusNormal"/>
        <w:jc w:val="right"/>
      </w:pPr>
      <w:r>
        <w:t>от 15.07.2015 N 01-20/239</w:t>
      </w: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Title"/>
        <w:jc w:val="center"/>
      </w:pPr>
      <w:bookmarkStart w:id="1" w:name="P57"/>
      <w:bookmarkEnd w:id="1"/>
      <w:r>
        <w:t>СХЕМА</w:t>
      </w:r>
    </w:p>
    <w:p w:rsidR="00B50EC1" w:rsidRDefault="00B50EC1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:rsidR="00B50EC1" w:rsidRDefault="00B50EC1">
      <w:pPr>
        <w:pStyle w:val="ConsPlusTitle"/>
        <w:jc w:val="center"/>
      </w:pPr>
      <w:r>
        <w:t>ЗНАЧЕНИЯ "БРАТСКАЯ МОГИЛА ВОИНОВ 57 И 64-Й АРМИЙ",</w:t>
      </w:r>
    </w:p>
    <w:p w:rsidR="00B50EC1" w:rsidRDefault="00B50EC1">
      <w:pPr>
        <w:pStyle w:val="ConsPlusTitle"/>
        <w:jc w:val="center"/>
      </w:pPr>
      <w:r>
        <w:t>1942 - 1943 ГГ., РАСПОЛОЖЕННОГО ПО АДРЕСУ: Г. ВОЛГОГРАД,</w:t>
      </w:r>
    </w:p>
    <w:p w:rsidR="00B50EC1" w:rsidRDefault="00B50EC1">
      <w:pPr>
        <w:pStyle w:val="ConsPlusTitle"/>
        <w:jc w:val="center"/>
      </w:pPr>
      <w:r>
        <w:t>КРАСНОАРМЕЙСКИЙ РАЙОН, ПЛ. СВОБОДЫ, СКВЕР</w:t>
      </w: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jc w:val="center"/>
      </w:pPr>
      <w:r>
        <w:rPr>
          <w:noProof/>
          <w:position w:val="-395"/>
        </w:rPr>
        <w:lastRenderedPageBreak/>
        <w:drawing>
          <wp:inline distT="0" distB="0" distL="0" distR="0">
            <wp:extent cx="3962400" cy="51562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15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jc w:val="right"/>
        <w:outlineLvl w:val="0"/>
      </w:pPr>
      <w:r>
        <w:t>Приложение 3</w:t>
      </w:r>
    </w:p>
    <w:p w:rsidR="00B50EC1" w:rsidRDefault="00B50EC1">
      <w:pPr>
        <w:pStyle w:val="ConsPlusNormal"/>
        <w:jc w:val="right"/>
      </w:pPr>
      <w:r>
        <w:t>к приказу</w:t>
      </w:r>
    </w:p>
    <w:p w:rsidR="00B50EC1" w:rsidRDefault="00B50EC1">
      <w:pPr>
        <w:pStyle w:val="ConsPlusNormal"/>
        <w:jc w:val="right"/>
      </w:pPr>
      <w:r>
        <w:t>комитета культуры</w:t>
      </w:r>
    </w:p>
    <w:p w:rsidR="00B50EC1" w:rsidRDefault="00B50EC1">
      <w:pPr>
        <w:pStyle w:val="ConsPlusNormal"/>
        <w:jc w:val="right"/>
      </w:pPr>
      <w:r>
        <w:t>Волгоградской области</w:t>
      </w:r>
    </w:p>
    <w:p w:rsidR="00B50EC1" w:rsidRDefault="00B50EC1">
      <w:pPr>
        <w:pStyle w:val="ConsPlusNormal"/>
        <w:jc w:val="right"/>
      </w:pPr>
      <w:r>
        <w:t>от 15.07.2015 N 01-20/239</w:t>
      </w: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Title"/>
        <w:jc w:val="center"/>
      </w:pPr>
      <w:bookmarkStart w:id="2" w:name="P75"/>
      <w:bookmarkEnd w:id="2"/>
      <w:r>
        <w:t>ТРЕБОВАНИЯ</w:t>
      </w:r>
    </w:p>
    <w:p w:rsidR="00B50EC1" w:rsidRDefault="00B50EC1">
      <w:pPr>
        <w:pStyle w:val="ConsPlusTitle"/>
        <w:jc w:val="center"/>
      </w:pPr>
      <w:r>
        <w:t>К РЕЖИМАМ ИСПОЛЬЗОВАНИЯ ЗЕМЕЛЬ И ГРАДОСТРОИТЕЛЬНЫМ</w:t>
      </w:r>
    </w:p>
    <w:p w:rsidR="00B50EC1" w:rsidRDefault="00B50EC1">
      <w:pPr>
        <w:pStyle w:val="ConsPlusTitle"/>
        <w:jc w:val="center"/>
      </w:pPr>
      <w:r>
        <w:t>РЕГЛАМЕНТАМ В ГРАНИЦАХ ЗОН ОХРАНЫ ОБЪЕКТА КУЛЬТУРНОГО</w:t>
      </w:r>
    </w:p>
    <w:p w:rsidR="00B50EC1" w:rsidRDefault="00B50EC1">
      <w:pPr>
        <w:pStyle w:val="ConsPlusTitle"/>
        <w:jc w:val="center"/>
      </w:pPr>
      <w:r>
        <w:t>НАСЛЕДИЯ РЕГИОНАЛЬНОГО ЗНАЧЕНИЯ "БРАТСКАЯ МОГИЛА ВОИНОВ 57</w:t>
      </w:r>
    </w:p>
    <w:p w:rsidR="00B50EC1" w:rsidRDefault="00B50EC1">
      <w:pPr>
        <w:pStyle w:val="ConsPlusTitle"/>
        <w:jc w:val="center"/>
      </w:pPr>
      <w:r>
        <w:t>И 64-Й АРМИЙ", 1942 - 1943 ГГ., РАСПОЛОЖЕННОГО ПО АДРЕСУ:</w:t>
      </w:r>
    </w:p>
    <w:p w:rsidR="00B50EC1" w:rsidRDefault="00B50EC1">
      <w:pPr>
        <w:pStyle w:val="ConsPlusTitle"/>
        <w:jc w:val="center"/>
      </w:pPr>
      <w:r>
        <w:t>Г. ВОЛГОГРАД, КРАСНОАРМЕЙСКИЙ РАЙОН, ПЛ. СВОБОДЫ, СКВЕР</w:t>
      </w: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ind w:firstLine="540"/>
        <w:jc w:val="both"/>
      </w:pPr>
      <w:r>
        <w:t>В границах охранной зоны объекта культурного наследия "Братская могила воинов 57 и 64-й армий", 1942 - 1943 гг., расположенного по адресу: г. Волгоград, Красноармейский район, пл. Свободы, сквер, запрещается: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строительства, а также прокладка инженерных коммуникаций (теплотрасс, газопровода, электрокабеля и т.д.) надземным способом;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lastRenderedPageBreak/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изменение существующих градостроительных (планировочных, типологических) характеристик историко-градостроительной среды;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1) отдельно стоящих крупногабаритных рекламных конструкций;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2) транспарантов-перетяжек.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2) сохранения ценных пород деревьев, регенерации исторических аллейных посадок вдоль улиц;</w:t>
      </w:r>
    </w:p>
    <w:p w:rsidR="00B50EC1" w:rsidRDefault="00B50EC1">
      <w:pPr>
        <w:pStyle w:val="ConsPlusNormal"/>
        <w:spacing w:before="220"/>
        <w:ind w:firstLine="540"/>
        <w:jc w:val="both"/>
      </w:pPr>
      <w:r>
        <w:t>3) применения отдельно стоящего оборудования освещения, отвечающего характеристикам элементов исторической среды.</w:t>
      </w: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jc w:val="both"/>
      </w:pPr>
    </w:p>
    <w:p w:rsidR="00B50EC1" w:rsidRDefault="00B50EC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B50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EC1"/>
    <w:rsid w:val="00400B67"/>
    <w:rsid w:val="006813C0"/>
    <w:rsid w:val="009F2807"/>
    <w:rsid w:val="00B5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F82CE8-5048-469B-A74B-B4D718527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E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50E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50EC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BE4337B16BD2184F84EA23D528542DCAC57AB14F072976305310934E3E4C73AE8A4A6714BF674E5311D098C459227F377ADA37F39A3B8CFEE484rCeE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DBE4337B16BD2184F84EA23D528542DCAC57AB14004217C345310934E3E4C73AE8A4A7514E76B4D520FD094D10F7339r6e6Q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BE4337B16BD2184F84F42EC3440B28CBC621B8410723286F0C4BCE19374624E9C5132550B2664E5B1A84C08B587E386369D933F3983E90rFe8Q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BDBE4337B16BD2184F84F42EC3440B28CBC626B5480123286F0C4BCE19374624FBC54B2953B3784E560FD291CDr0e9Q" TargetMode="External"/><Relationship Id="rId10" Type="http://schemas.openxmlformats.org/officeDocument/2006/relationships/image" Target="media/image1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DBE4337B16BD2184F84EA23D528542DCAC57AB14803297831514D9946674071A985157013F66B4F5311D090CC06276A2622D435EC843E97E2E686C8rBe9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938</Words>
  <Characters>5350</Characters>
  <Application>Microsoft Office Word</Application>
  <DocSecurity>0</DocSecurity>
  <Lines>44</Lines>
  <Paragraphs>12</Paragraphs>
  <ScaleCrop>false</ScaleCrop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2024-05-31T16:30:00Z</dcterms:created>
  <dcterms:modified xsi:type="dcterms:W3CDTF">2024-05-31T16:30:00Z</dcterms:modified>
</cp:coreProperties>
</file>